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2E5" w:rsidRPr="008702E5" w:rsidRDefault="008702E5" w:rsidP="008702E5">
      <w:pPr>
        <w:jc w:val="center"/>
        <w:rPr>
          <w:rFonts w:ascii="仿宋_GB2312" w:eastAsia="仿宋_GB2312" w:hAnsi="仿宋_GB2312" w:cs="仿宋_GB2312"/>
          <w:b/>
          <w:sz w:val="32"/>
          <w:szCs w:val="32"/>
        </w:rPr>
      </w:pPr>
      <w:r w:rsidRPr="008702E5">
        <w:rPr>
          <w:rFonts w:ascii="仿宋_GB2312" w:eastAsia="仿宋_GB2312" w:hAnsi="仿宋_GB2312" w:cs="仿宋_GB2312" w:hint="eastAsia"/>
          <w:b/>
          <w:sz w:val="32"/>
          <w:szCs w:val="32"/>
        </w:rPr>
        <w:t>项目公示信息</w:t>
      </w:r>
    </w:p>
    <w:p w:rsidR="005B73D6" w:rsidRDefault="005B73D6" w:rsidP="005B73D6">
      <w:pPr>
        <w:autoSpaceDE w:val="0"/>
        <w:autoSpaceDN w:val="0"/>
        <w:adjustRightInd w:val="0"/>
        <w:spacing w:line="360" w:lineRule="auto"/>
        <w:rPr>
          <w:rFonts w:ascii="宋体" w:eastAsia="宋体" w:hAnsi="宋体" w:cs="宋体"/>
          <w:kern w:val="0"/>
          <w:szCs w:val="21"/>
        </w:rPr>
      </w:pPr>
      <w:r w:rsidRPr="008702E5">
        <w:rPr>
          <w:rFonts w:ascii="仿宋_GB2312" w:eastAsia="仿宋_GB2312" w:hAnsi="仿宋_GB2312" w:cs="仿宋_GB2312" w:hint="eastAsia"/>
          <w:b/>
          <w:sz w:val="32"/>
          <w:szCs w:val="32"/>
        </w:rPr>
        <w:t>一</w:t>
      </w:r>
      <w:r w:rsidRPr="008702E5">
        <w:rPr>
          <w:rFonts w:ascii="仿宋_GB2312" w:eastAsia="仿宋_GB2312" w:hAnsi="仿宋_GB2312" w:cs="仿宋_GB2312"/>
          <w:b/>
          <w:sz w:val="32"/>
          <w:szCs w:val="32"/>
        </w:rPr>
        <w:t>、</w:t>
      </w:r>
      <w:r w:rsidRPr="008702E5">
        <w:rPr>
          <w:rFonts w:ascii="仿宋_GB2312" w:eastAsia="仿宋_GB2312" w:hAnsi="仿宋_GB2312" w:cs="仿宋_GB2312"/>
          <w:b/>
          <w:sz w:val="32"/>
          <w:szCs w:val="32"/>
        </w:rPr>
        <w:t>项目名称</w:t>
      </w:r>
      <w:r w:rsidRPr="008702E5">
        <w:rPr>
          <w:rFonts w:ascii="仿宋_GB2312" w:eastAsia="仿宋_GB2312" w:hAnsi="仿宋_GB2312" w:cs="仿宋_GB2312"/>
          <w:b/>
          <w:sz w:val="32"/>
          <w:szCs w:val="32"/>
        </w:rPr>
        <w:t>：</w:t>
      </w:r>
      <w:r w:rsidRPr="008702E5">
        <w:rPr>
          <w:rFonts w:ascii="宋体" w:eastAsia="宋体" w:hAnsi="宋体" w:cs="宋体"/>
          <w:kern w:val="0"/>
          <w:sz w:val="24"/>
          <w:szCs w:val="24"/>
        </w:rPr>
        <w:t>绿色环保抗生育型鼠药的药理及制备工艺研究</w:t>
      </w:r>
    </w:p>
    <w:p w:rsidR="00E23F98" w:rsidRPr="008702E5" w:rsidRDefault="005B73D6" w:rsidP="005B73D6">
      <w:pPr>
        <w:autoSpaceDE w:val="0"/>
        <w:autoSpaceDN w:val="0"/>
        <w:adjustRightInd w:val="0"/>
        <w:spacing w:line="360" w:lineRule="auto"/>
        <w:ind w:firstLineChars="200" w:firstLine="480"/>
        <w:rPr>
          <w:rFonts w:ascii="宋体" w:eastAsia="宋体" w:hAnsi="宋体" w:cs="宋体"/>
          <w:kern w:val="0"/>
          <w:sz w:val="24"/>
          <w:szCs w:val="24"/>
        </w:rPr>
      </w:pPr>
      <w:r w:rsidRPr="008702E5">
        <w:rPr>
          <w:rFonts w:ascii="宋体" w:eastAsia="宋体" w:hAnsi="宋体" w:cs="宋体"/>
          <w:kern w:val="0"/>
          <w:sz w:val="24"/>
          <w:szCs w:val="24"/>
        </w:rPr>
        <w:t>成果类型：</w:t>
      </w:r>
      <w:r w:rsidRPr="008702E5">
        <w:rPr>
          <w:rFonts w:ascii="宋体" w:eastAsia="宋体" w:hAnsi="宋体" w:cs="宋体"/>
          <w:kern w:val="0"/>
          <w:sz w:val="24"/>
          <w:szCs w:val="24"/>
        </w:rPr>
        <w:t>B</w:t>
      </w:r>
      <w:r w:rsidR="008702E5">
        <w:rPr>
          <w:rFonts w:ascii="宋体" w:eastAsia="宋体" w:hAnsi="宋体" w:cs="宋体"/>
          <w:kern w:val="0"/>
          <w:sz w:val="24"/>
          <w:szCs w:val="24"/>
        </w:rPr>
        <w:t xml:space="preserve"> </w:t>
      </w:r>
      <w:r w:rsidRPr="008702E5">
        <w:rPr>
          <w:rFonts w:ascii="宋体" w:eastAsia="宋体" w:hAnsi="宋体" w:cs="宋体"/>
          <w:kern w:val="0"/>
          <w:sz w:val="24"/>
          <w:szCs w:val="24"/>
        </w:rPr>
        <w:t>技术开发类</w:t>
      </w:r>
    </w:p>
    <w:p w:rsidR="008702E5" w:rsidRDefault="005B73D6" w:rsidP="005B73D6">
      <w:pPr>
        <w:autoSpaceDE w:val="0"/>
        <w:autoSpaceDN w:val="0"/>
        <w:adjustRightInd w:val="0"/>
        <w:spacing w:line="360" w:lineRule="auto"/>
        <w:rPr>
          <w:rFonts w:ascii="宋体" w:eastAsia="宋体" w:hAnsi="宋体" w:cs="宋体"/>
          <w:kern w:val="0"/>
          <w:sz w:val="24"/>
          <w:szCs w:val="24"/>
        </w:rPr>
      </w:pPr>
      <w:r w:rsidRPr="008702E5">
        <w:rPr>
          <w:rFonts w:ascii="仿宋_GB2312" w:eastAsia="仿宋_GB2312" w:hAnsi="仿宋_GB2312" w:cs="仿宋_GB2312" w:hint="eastAsia"/>
          <w:b/>
          <w:sz w:val="32"/>
          <w:szCs w:val="32"/>
        </w:rPr>
        <w:t>二</w:t>
      </w:r>
      <w:r w:rsidRPr="008702E5">
        <w:rPr>
          <w:rFonts w:ascii="仿宋_GB2312" w:eastAsia="仿宋_GB2312" w:hAnsi="仿宋_GB2312" w:cs="仿宋_GB2312"/>
          <w:b/>
          <w:sz w:val="32"/>
          <w:szCs w:val="32"/>
        </w:rPr>
        <w:t>、</w:t>
      </w:r>
      <w:r w:rsidRPr="008702E5">
        <w:rPr>
          <w:rFonts w:ascii="仿宋_GB2312" w:eastAsia="仿宋_GB2312" w:hAnsi="仿宋_GB2312" w:cs="仿宋_GB2312"/>
          <w:b/>
          <w:sz w:val="32"/>
          <w:szCs w:val="32"/>
        </w:rPr>
        <w:t>主要完成单位</w:t>
      </w:r>
      <w:r w:rsidRPr="008702E5">
        <w:rPr>
          <w:rFonts w:ascii="仿宋_GB2312" w:eastAsia="仿宋_GB2312" w:hAnsi="仿宋_GB2312" w:cs="仿宋_GB2312"/>
          <w:b/>
          <w:sz w:val="32"/>
          <w:szCs w:val="32"/>
        </w:rPr>
        <w:t>：</w:t>
      </w:r>
      <w:r w:rsidRPr="008702E5">
        <w:rPr>
          <w:rFonts w:ascii="宋体" w:eastAsia="宋体" w:hAnsi="宋体" w:cs="宋体"/>
          <w:kern w:val="0"/>
          <w:sz w:val="24"/>
          <w:szCs w:val="24"/>
        </w:rPr>
        <w:t>西安文理学院，陕西师范大学</w:t>
      </w:r>
    </w:p>
    <w:p w:rsidR="00E23F98" w:rsidRPr="008702E5" w:rsidRDefault="005B73D6" w:rsidP="005B73D6">
      <w:pPr>
        <w:autoSpaceDE w:val="0"/>
        <w:autoSpaceDN w:val="0"/>
        <w:adjustRightInd w:val="0"/>
        <w:spacing w:line="360" w:lineRule="auto"/>
        <w:ind w:firstLineChars="200" w:firstLine="480"/>
        <w:rPr>
          <w:rFonts w:ascii="宋体" w:eastAsia="宋体" w:hAnsi="宋体" w:cs="宋体"/>
          <w:kern w:val="0"/>
          <w:sz w:val="24"/>
          <w:szCs w:val="24"/>
        </w:rPr>
      </w:pPr>
      <w:r w:rsidRPr="008702E5">
        <w:rPr>
          <w:rFonts w:ascii="宋体" w:eastAsia="宋体" w:hAnsi="宋体" w:cs="宋体"/>
          <w:kern w:val="0"/>
          <w:sz w:val="24"/>
          <w:szCs w:val="24"/>
        </w:rPr>
        <w:t>西安文理学院</w:t>
      </w:r>
      <w:r w:rsidRPr="008702E5">
        <w:rPr>
          <w:rFonts w:ascii="宋体" w:eastAsia="宋体" w:hAnsi="宋体" w:cs="宋体" w:hint="eastAsia"/>
          <w:kern w:val="0"/>
          <w:sz w:val="24"/>
          <w:szCs w:val="24"/>
        </w:rPr>
        <w:t>贡献：</w:t>
      </w:r>
      <w:r w:rsidRPr="008702E5">
        <w:rPr>
          <w:rFonts w:ascii="宋体" w:eastAsia="宋体" w:hAnsi="宋体" w:cs="宋体"/>
          <w:kern w:val="0"/>
          <w:sz w:val="24"/>
          <w:szCs w:val="24"/>
        </w:rPr>
        <w:t>1.</w:t>
      </w:r>
      <w:r w:rsidRPr="008702E5">
        <w:rPr>
          <w:rFonts w:ascii="宋体" w:eastAsia="宋体" w:hAnsi="宋体" w:cs="宋体" w:hint="eastAsia"/>
          <w:kern w:val="0"/>
          <w:sz w:val="24"/>
          <w:szCs w:val="24"/>
        </w:rPr>
        <w:t>为项目的完成提供必要的资金资助。</w:t>
      </w:r>
      <w:r w:rsidRPr="008702E5">
        <w:rPr>
          <w:rFonts w:ascii="宋体" w:eastAsia="宋体" w:hAnsi="宋体" w:cs="宋体"/>
          <w:kern w:val="0"/>
          <w:sz w:val="24"/>
          <w:szCs w:val="24"/>
        </w:rPr>
        <w:t>2.</w:t>
      </w:r>
      <w:r w:rsidRPr="008702E5">
        <w:rPr>
          <w:rFonts w:ascii="宋体" w:eastAsia="宋体" w:hAnsi="宋体" w:cs="宋体" w:hint="eastAsia"/>
          <w:kern w:val="0"/>
          <w:sz w:val="24"/>
          <w:szCs w:val="24"/>
        </w:rPr>
        <w:t>保证项目完成提供必要的实验仪器和实验药品的支持。</w:t>
      </w:r>
      <w:r w:rsidRPr="008702E5">
        <w:rPr>
          <w:rFonts w:ascii="宋体" w:eastAsia="宋体" w:hAnsi="宋体" w:cs="宋体"/>
          <w:kern w:val="0"/>
          <w:sz w:val="24"/>
          <w:szCs w:val="24"/>
        </w:rPr>
        <w:t>3.</w:t>
      </w:r>
      <w:r w:rsidRPr="008702E5">
        <w:rPr>
          <w:rFonts w:ascii="宋体" w:eastAsia="宋体" w:hAnsi="宋体" w:cs="宋体" w:hint="eastAsia"/>
          <w:kern w:val="0"/>
          <w:sz w:val="24"/>
          <w:szCs w:val="24"/>
        </w:rPr>
        <w:t>协调研究人员教学和科研的关系，保证实验的顺利完成。</w:t>
      </w:r>
    </w:p>
    <w:p w:rsidR="00E23F98" w:rsidRPr="008702E5" w:rsidRDefault="005B73D6" w:rsidP="005B73D6">
      <w:pPr>
        <w:autoSpaceDE w:val="0"/>
        <w:autoSpaceDN w:val="0"/>
        <w:adjustRightInd w:val="0"/>
        <w:spacing w:line="360" w:lineRule="auto"/>
        <w:ind w:firstLineChars="200" w:firstLine="480"/>
        <w:rPr>
          <w:rFonts w:ascii="宋体" w:eastAsia="宋体" w:hAnsi="宋体" w:cs="宋体"/>
          <w:kern w:val="0"/>
          <w:sz w:val="24"/>
          <w:szCs w:val="24"/>
        </w:rPr>
      </w:pPr>
      <w:r w:rsidRPr="008702E5">
        <w:rPr>
          <w:rFonts w:ascii="宋体" w:eastAsia="宋体" w:hAnsi="宋体" w:cs="宋体"/>
          <w:kern w:val="0"/>
          <w:sz w:val="24"/>
          <w:szCs w:val="24"/>
        </w:rPr>
        <w:t>陕西师范大学</w:t>
      </w:r>
      <w:r w:rsidRPr="008702E5">
        <w:rPr>
          <w:rFonts w:ascii="宋体" w:eastAsia="宋体" w:hAnsi="宋体" w:cs="宋体" w:hint="eastAsia"/>
          <w:kern w:val="0"/>
          <w:sz w:val="24"/>
          <w:szCs w:val="24"/>
        </w:rPr>
        <w:t>贡献：</w:t>
      </w:r>
      <w:r w:rsidRPr="008702E5">
        <w:rPr>
          <w:rFonts w:ascii="宋体" w:eastAsia="宋体" w:hAnsi="宋体" w:cs="宋体"/>
          <w:kern w:val="0"/>
          <w:sz w:val="24"/>
          <w:szCs w:val="24"/>
        </w:rPr>
        <w:t>1.</w:t>
      </w:r>
      <w:r w:rsidRPr="008702E5">
        <w:rPr>
          <w:rFonts w:ascii="宋体" w:eastAsia="宋体" w:hAnsi="宋体" w:cs="宋体" w:hint="eastAsia"/>
          <w:kern w:val="0"/>
          <w:sz w:val="24"/>
          <w:szCs w:val="24"/>
        </w:rPr>
        <w:t>提供项目研发过程中实验所需药品和实验设备，为项目的完成提供必要条件。</w:t>
      </w:r>
      <w:r w:rsidRPr="008702E5">
        <w:rPr>
          <w:rFonts w:ascii="宋体" w:eastAsia="宋体" w:hAnsi="宋体" w:cs="宋体"/>
          <w:kern w:val="0"/>
          <w:sz w:val="24"/>
          <w:szCs w:val="24"/>
        </w:rPr>
        <w:t>2.</w:t>
      </w:r>
      <w:r w:rsidRPr="008702E5">
        <w:rPr>
          <w:rFonts w:ascii="宋体" w:eastAsia="宋体" w:hAnsi="宋体" w:cs="宋体" w:hint="eastAsia"/>
          <w:kern w:val="0"/>
          <w:sz w:val="24"/>
          <w:szCs w:val="24"/>
        </w:rPr>
        <w:t>项目研发过程中，组织、协调研发人员教学和科研的冲突，为项目的完成提供有利保障。</w:t>
      </w:r>
    </w:p>
    <w:p w:rsidR="00E23F98" w:rsidRPr="008702E5" w:rsidRDefault="005B73D6" w:rsidP="005B73D6">
      <w:pPr>
        <w:widowControl/>
        <w:spacing w:line="360" w:lineRule="auto"/>
        <w:jc w:val="left"/>
        <w:rPr>
          <w:rFonts w:ascii="仿宋_GB2312" w:eastAsia="仿宋_GB2312" w:hAnsi="仿宋_GB2312" w:cs="仿宋_GB2312"/>
          <w:b/>
          <w:sz w:val="32"/>
          <w:szCs w:val="32"/>
        </w:rPr>
      </w:pPr>
      <w:r w:rsidRPr="008702E5">
        <w:rPr>
          <w:rFonts w:ascii="仿宋_GB2312" w:eastAsia="仿宋_GB2312" w:hAnsi="仿宋_GB2312" w:cs="仿宋_GB2312" w:hint="eastAsia"/>
          <w:b/>
          <w:sz w:val="32"/>
          <w:szCs w:val="32"/>
        </w:rPr>
        <w:t>三</w:t>
      </w:r>
      <w:r w:rsidRPr="008702E5">
        <w:rPr>
          <w:rFonts w:ascii="仿宋_GB2312" w:eastAsia="仿宋_GB2312" w:hAnsi="仿宋_GB2312" w:cs="仿宋_GB2312"/>
          <w:b/>
          <w:sz w:val="32"/>
          <w:szCs w:val="32"/>
        </w:rPr>
        <w:t>、</w:t>
      </w:r>
      <w:r w:rsidRPr="008702E5">
        <w:rPr>
          <w:rFonts w:ascii="仿宋_GB2312" w:eastAsia="仿宋_GB2312" w:hAnsi="仿宋_GB2312" w:cs="仿宋_GB2312"/>
          <w:b/>
          <w:sz w:val="32"/>
          <w:szCs w:val="32"/>
        </w:rPr>
        <w:t>主要完成人</w:t>
      </w:r>
      <w:r>
        <w:rPr>
          <w:rFonts w:ascii="仿宋_GB2312" w:eastAsia="仿宋_GB2312" w:hAnsi="仿宋_GB2312" w:cs="仿宋_GB2312" w:hint="eastAsia"/>
          <w:b/>
          <w:sz w:val="32"/>
          <w:szCs w:val="32"/>
        </w:rPr>
        <w:t>及</w:t>
      </w:r>
      <w:r w:rsidRPr="008702E5">
        <w:rPr>
          <w:rFonts w:ascii="仿宋_GB2312" w:eastAsia="仿宋_GB2312" w:hAnsi="仿宋_GB2312" w:cs="仿宋_GB2312"/>
          <w:b/>
          <w:sz w:val="32"/>
          <w:szCs w:val="32"/>
        </w:rPr>
        <w:t>贡献</w:t>
      </w:r>
      <w:r w:rsidRPr="008702E5">
        <w:rPr>
          <w:rFonts w:ascii="仿宋_GB2312" w:eastAsia="仿宋_GB2312" w:hAnsi="仿宋_GB2312" w:cs="仿宋_GB2312" w:hint="eastAsia"/>
          <w:b/>
          <w:sz w:val="32"/>
          <w:szCs w:val="32"/>
        </w:rPr>
        <w:t>：</w:t>
      </w:r>
    </w:p>
    <w:p w:rsidR="00E23F98" w:rsidRPr="008702E5" w:rsidRDefault="008702E5" w:rsidP="005B73D6">
      <w:pPr>
        <w:widowControl/>
        <w:spacing w:line="360" w:lineRule="auto"/>
        <w:ind w:firstLineChars="200" w:firstLine="480"/>
        <w:jc w:val="left"/>
        <w:rPr>
          <w:rFonts w:ascii="宋体" w:eastAsia="宋体" w:hAnsi="宋体" w:cs="宋体"/>
          <w:kern w:val="0"/>
          <w:sz w:val="24"/>
          <w:szCs w:val="24"/>
        </w:rPr>
      </w:pPr>
      <w:r w:rsidRPr="008702E5">
        <w:rPr>
          <w:rFonts w:ascii="宋体" w:eastAsia="宋体" w:hAnsi="宋体" w:cs="宋体" w:hint="eastAsia"/>
          <w:kern w:val="0"/>
          <w:sz w:val="24"/>
          <w:szCs w:val="24"/>
        </w:rPr>
        <w:t>1</w:t>
      </w:r>
      <w:r w:rsidRPr="008702E5">
        <w:rPr>
          <w:rFonts w:ascii="宋体" w:eastAsia="宋体" w:hAnsi="宋体" w:cs="宋体"/>
          <w:kern w:val="0"/>
          <w:sz w:val="24"/>
          <w:szCs w:val="24"/>
        </w:rPr>
        <w:t>.</w:t>
      </w:r>
      <w:r w:rsidR="005B73D6" w:rsidRPr="008702E5">
        <w:rPr>
          <w:rFonts w:ascii="宋体" w:eastAsia="宋体" w:hAnsi="宋体" w:cs="宋体" w:hint="eastAsia"/>
          <w:kern w:val="0"/>
          <w:sz w:val="24"/>
          <w:szCs w:val="24"/>
        </w:rPr>
        <w:t>何凤琴：</w:t>
      </w:r>
      <w:r>
        <w:rPr>
          <w:rFonts w:ascii="宋体" w:eastAsia="宋体" w:hAnsi="宋体" w:cs="宋体" w:hint="eastAsia"/>
          <w:kern w:val="0"/>
          <w:sz w:val="24"/>
          <w:szCs w:val="24"/>
        </w:rPr>
        <w:t>设计实验内容和技术路线，撰写项目申请书，进行项目验收结题汇报</w:t>
      </w:r>
      <w:r w:rsidR="005B73D6" w:rsidRPr="008702E5">
        <w:rPr>
          <w:rFonts w:ascii="宋体" w:eastAsia="宋体" w:hAnsi="宋体" w:cs="宋体" w:hint="eastAsia"/>
          <w:kern w:val="0"/>
          <w:sz w:val="24"/>
          <w:szCs w:val="24"/>
        </w:rPr>
        <w:t>（项目验收证书）</w:t>
      </w:r>
      <w:r>
        <w:rPr>
          <w:rFonts w:ascii="宋体" w:eastAsia="宋体" w:hAnsi="宋体" w:cs="宋体" w:hint="eastAsia"/>
          <w:kern w:val="0"/>
          <w:sz w:val="24"/>
          <w:szCs w:val="24"/>
        </w:rPr>
        <w:t>；</w:t>
      </w:r>
      <w:r w:rsidR="005B73D6" w:rsidRPr="008702E5">
        <w:rPr>
          <w:rFonts w:ascii="宋体" w:eastAsia="宋体" w:hAnsi="宋体" w:cs="宋体" w:hint="eastAsia"/>
          <w:kern w:val="0"/>
          <w:sz w:val="24"/>
          <w:szCs w:val="24"/>
        </w:rPr>
        <w:t>比较鼠类交配行为发生后，在与生殖行为相关脑区雌激素受体（</w:t>
      </w:r>
      <w:r w:rsidR="005B73D6" w:rsidRPr="008702E5">
        <w:rPr>
          <w:rFonts w:ascii="宋体" w:eastAsia="宋体" w:hAnsi="宋体" w:cs="宋体"/>
          <w:kern w:val="0"/>
          <w:sz w:val="24"/>
          <w:szCs w:val="24"/>
        </w:rPr>
        <w:t>ER</w:t>
      </w:r>
      <w:r w:rsidR="005B73D6" w:rsidRPr="008702E5">
        <w:rPr>
          <w:rFonts w:ascii="宋体" w:eastAsia="宋体" w:hAnsi="宋体" w:cs="宋体"/>
          <w:kern w:val="0"/>
          <w:sz w:val="24"/>
          <w:szCs w:val="24"/>
        </w:rPr>
        <w:t>β</w:t>
      </w:r>
      <w:r w:rsidR="005B73D6" w:rsidRPr="008702E5">
        <w:rPr>
          <w:rFonts w:ascii="宋体" w:eastAsia="宋体" w:hAnsi="宋体" w:cs="宋体" w:hint="eastAsia"/>
          <w:kern w:val="0"/>
          <w:sz w:val="24"/>
          <w:szCs w:val="24"/>
        </w:rPr>
        <w:t>）分布的差异，以及血清中雌激素</w:t>
      </w:r>
      <w:r w:rsidR="005B73D6" w:rsidRPr="008702E5">
        <w:rPr>
          <w:rFonts w:ascii="宋体" w:eastAsia="宋体" w:hAnsi="宋体" w:cs="宋体"/>
          <w:kern w:val="0"/>
          <w:sz w:val="24"/>
          <w:szCs w:val="24"/>
        </w:rPr>
        <w:t>(E2)</w:t>
      </w:r>
      <w:r w:rsidR="005B73D6" w:rsidRPr="008702E5">
        <w:rPr>
          <w:rFonts w:ascii="宋体" w:eastAsia="宋体" w:hAnsi="宋体" w:cs="宋体" w:hint="eastAsia"/>
          <w:kern w:val="0"/>
          <w:sz w:val="24"/>
          <w:szCs w:val="24"/>
        </w:rPr>
        <w:t>浓度的变化，说明雌激素和雌激素受体影响鼠类的生殖行为。</w:t>
      </w:r>
      <w:r w:rsidR="005B73D6" w:rsidRPr="008702E5">
        <w:rPr>
          <w:rFonts w:ascii="宋体" w:eastAsia="宋体" w:hAnsi="宋体" w:cs="宋体"/>
          <w:kern w:val="0"/>
          <w:sz w:val="24"/>
          <w:szCs w:val="24"/>
        </w:rPr>
        <w:t>(</w:t>
      </w:r>
      <w:r w:rsidR="005B73D6" w:rsidRPr="008702E5">
        <w:rPr>
          <w:rFonts w:ascii="宋体" w:eastAsia="宋体" w:hAnsi="宋体" w:cs="宋体" w:hint="eastAsia"/>
          <w:kern w:val="0"/>
          <w:sz w:val="24"/>
          <w:szCs w:val="24"/>
        </w:rPr>
        <w:t>论文：交配行为对雄性棕色田鼠雌激素及雌激素</w:t>
      </w:r>
      <w:r w:rsidR="005B73D6" w:rsidRPr="008702E5">
        <w:rPr>
          <w:rFonts w:ascii="宋体" w:eastAsia="宋体" w:hAnsi="宋体" w:cs="宋体"/>
          <w:kern w:val="0"/>
          <w:sz w:val="24"/>
          <w:szCs w:val="24"/>
        </w:rPr>
        <w:t>β</w:t>
      </w:r>
      <w:r>
        <w:rPr>
          <w:rFonts w:ascii="宋体" w:eastAsia="宋体" w:hAnsi="宋体" w:cs="宋体" w:hint="eastAsia"/>
          <w:kern w:val="0"/>
          <w:sz w:val="24"/>
          <w:szCs w:val="24"/>
        </w:rPr>
        <w:t>受体在相关脑区的影响；</w:t>
      </w:r>
      <w:r w:rsidR="005B73D6" w:rsidRPr="008702E5">
        <w:rPr>
          <w:rFonts w:ascii="宋体" w:eastAsia="宋体" w:hAnsi="宋体" w:cs="宋体" w:hint="eastAsia"/>
          <w:kern w:val="0"/>
          <w:sz w:val="24"/>
          <w:szCs w:val="24"/>
        </w:rPr>
        <w:t>研究雌性鼠类食用含有植物不育剂</w:t>
      </w:r>
      <w:r w:rsidR="005B73D6" w:rsidRPr="008702E5">
        <w:rPr>
          <w:rFonts w:ascii="宋体" w:eastAsia="宋体" w:hAnsi="宋体" w:cs="宋体"/>
          <w:kern w:val="0"/>
          <w:sz w:val="24"/>
          <w:szCs w:val="24"/>
        </w:rPr>
        <w:t>-</w:t>
      </w:r>
      <w:r w:rsidR="005B73D6" w:rsidRPr="008702E5">
        <w:rPr>
          <w:rFonts w:ascii="宋体" w:eastAsia="宋体" w:hAnsi="宋体" w:cs="宋体" w:hint="eastAsia"/>
          <w:kern w:val="0"/>
          <w:sz w:val="24"/>
          <w:szCs w:val="24"/>
        </w:rPr>
        <w:t>莪术的混合饵料</w:t>
      </w:r>
      <w:proofErr w:type="gramStart"/>
      <w:r w:rsidR="005B73D6" w:rsidRPr="008702E5">
        <w:rPr>
          <w:rFonts w:ascii="宋体" w:eastAsia="宋体" w:hAnsi="宋体" w:cs="宋体" w:hint="eastAsia"/>
          <w:kern w:val="0"/>
          <w:sz w:val="24"/>
          <w:szCs w:val="24"/>
        </w:rPr>
        <w:t>后动物</w:t>
      </w:r>
      <w:proofErr w:type="gramEnd"/>
      <w:r w:rsidR="005B73D6" w:rsidRPr="008702E5">
        <w:rPr>
          <w:rFonts w:ascii="宋体" w:eastAsia="宋体" w:hAnsi="宋体" w:cs="宋体" w:hint="eastAsia"/>
          <w:kern w:val="0"/>
          <w:sz w:val="24"/>
          <w:szCs w:val="24"/>
        </w:rPr>
        <w:t>行为和产仔数量的变化，提出了莪术可能通过改变卵巢与生殖行为有关的脑区</w:t>
      </w:r>
      <w:r w:rsidR="005B73D6" w:rsidRPr="008702E5">
        <w:rPr>
          <w:rFonts w:ascii="宋体" w:eastAsia="宋体" w:hAnsi="宋体" w:cs="宋体"/>
          <w:kern w:val="0"/>
          <w:sz w:val="24"/>
          <w:szCs w:val="24"/>
        </w:rPr>
        <w:t>ER</w:t>
      </w:r>
      <w:r w:rsidR="005B73D6" w:rsidRPr="008702E5">
        <w:rPr>
          <w:rFonts w:ascii="宋体" w:eastAsia="宋体" w:hAnsi="宋体" w:cs="宋体"/>
          <w:kern w:val="0"/>
          <w:sz w:val="24"/>
          <w:szCs w:val="24"/>
        </w:rPr>
        <w:t>α</w:t>
      </w:r>
      <w:r w:rsidR="005B73D6" w:rsidRPr="008702E5">
        <w:rPr>
          <w:rFonts w:ascii="宋体" w:eastAsia="宋体" w:hAnsi="宋体" w:cs="宋体" w:hint="eastAsia"/>
          <w:kern w:val="0"/>
          <w:sz w:val="24"/>
          <w:szCs w:val="24"/>
        </w:rPr>
        <w:t>而影响雌性鼠类的生殖行为和繁殖能力。（论文：口服</w:t>
      </w:r>
      <w:proofErr w:type="gramStart"/>
      <w:r w:rsidR="005B73D6" w:rsidRPr="008702E5">
        <w:rPr>
          <w:rFonts w:ascii="宋体" w:eastAsia="宋体" w:hAnsi="宋体" w:cs="宋体" w:hint="eastAsia"/>
          <w:kern w:val="0"/>
          <w:sz w:val="24"/>
          <w:szCs w:val="24"/>
        </w:rPr>
        <w:t>莪术油</w:t>
      </w:r>
      <w:proofErr w:type="gramEnd"/>
      <w:r w:rsidR="005B73D6" w:rsidRPr="008702E5">
        <w:rPr>
          <w:rFonts w:ascii="宋体" w:eastAsia="宋体" w:hAnsi="宋体" w:cs="宋体" w:hint="eastAsia"/>
          <w:kern w:val="0"/>
          <w:sz w:val="24"/>
          <w:szCs w:val="24"/>
        </w:rPr>
        <w:t>抑制雌性棕色田鼠性行为和雌二醇受体在大脑核团中的表达）</w:t>
      </w:r>
      <w:r>
        <w:rPr>
          <w:rFonts w:ascii="宋体" w:eastAsia="宋体" w:hAnsi="宋体" w:cs="宋体" w:hint="eastAsia"/>
          <w:kern w:val="0"/>
          <w:sz w:val="24"/>
          <w:szCs w:val="24"/>
        </w:rPr>
        <w:t>；</w:t>
      </w:r>
      <w:r w:rsidR="005B73D6" w:rsidRPr="008702E5">
        <w:rPr>
          <w:rFonts w:ascii="宋体" w:eastAsia="宋体" w:hAnsi="宋体" w:cs="宋体" w:hint="eastAsia"/>
          <w:kern w:val="0"/>
          <w:sz w:val="24"/>
          <w:szCs w:val="24"/>
        </w:rPr>
        <w:t>实验室进行复合型不育剂对生殖行为的影响实验，提出复合型混合饵料能降低动物的繁殖能力。（论文：雷公藤和莪术混合饵料对棕色田鼠生殖作用的影响）</w:t>
      </w:r>
      <w:r>
        <w:rPr>
          <w:rFonts w:ascii="宋体" w:eastAsia="宋体" w:hAnsi="宋体" w:cs="宋体" w:hint="eastAsia"/>
          <w:kern w:val="0"/>
          <w:sz w:val="24"/>
          <w:szCs w:val="24"/>
        </w:rPr>
        <w:t>；在农田中验证复合型混合饵料抗生育效果，说明混合饵料具有可应用性</w:t>
      </w:r>
      <w:r w:rsidR="005B73D6" w:rsidRPr="008702E5">
        <w:rPr>
          <w:rFonts w:ascii="宋体" w:eastAsia="宋体" w:hAnsi="宋体" w:cs="宋体" w:hint="eastAsia"/>
          <w:kern w:val="0"/>
          <w:sz w:val="24"/>
          <w:szCs w:val="24"/>
        </w:rPr>
        <w:t>（论文：含雷公藤和莪术葡萄糖注射液的混合饵料对农田害鼠的影响）</w:t>
      </w:r>
      <w:r>
        <w:rPr>
          <w:rFonts w:ascii="宋体" w:eastAsia="宋体" w:hAnsi="宋体" w:cs="宋体" w:hint="eastAsia"/>
          <w:kern w:val="0"/>
          <w:sz w:val="24"/>
          <w:szCs w:val="24"/>
        </w:rPr>
        <w:t>。</w:t>
      </w:r>
    </w:p>
    <w:p w:rsidR="00E23F98" w:rsidRPr="008702E5" w:rsidRDefault="008702E5" w:rsidP="005B73D6">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2.</w:t>
      </w:r>
      <w:r w:rsidR="005B73D6" w:rsidRPr="008702E5">
        <w:rPr>
          <w:rFonts w:ascii="宋体" w:eastAsia="宋体" w:hAnsi="宋体" w:cs="宋体"/>
          <w:kern w:val="0"/>
          <w:sz w:val="24"/>
          <w:szCs w:val="24"/>
        </w:rPr>
        <w:t>王波</w:t>
      </w:r>
      <w:r w:rsidR="005B73D6" w:rsidRPr="008702E5">
        <w:rPr>
          <w:rFonts w:ascii="宋体" w:eastAsia="宋体" w:hAnsi="宋体" w:cs="宋体" w:hint="eastAsia"/>
          <w:kern w:val="0"/>
          <w:sz w:val="24"/>
          <w:szCs w:val="24"/>
        </w:rPr>
        <w:t>：</w:t>
      </w:r>
      <w:r w:rsidR="005B73D6" w:rsidRPr="008702E5">
        <w:rPr>
          <w:rFonts w:ascii="宋体" w:eastAsia="宋体" w:hAnsi="宋体" w:cs="宋体" w:hint="eastAsia"/>
          <w:kern w:val="0"/>
          <w:sz w:val="24"/>
          <w:szCs w:val="24"/>
        </w:rPr>
        <w:t>收集、分析</w:t>
      </w:r>
      <w:r>
        <w:rPr>
          <w:rFonts w:ascii="宋体" w:eastAsia="宋体" w:hAnsi="宋体" w:cs="宋体" w:hint="eastAsia"/>
          <w:kern w:val="0"/>
          <w:sz w:val="24"/>
          <w:szCs w:val="24"/>
        </w:rPr>
        <w:t>、整理资料，提出使用莪术和雷公</w:t>
      </w:r>
      <w:proofErr w:type="gramStart"/>
      <w:r>
        <w:rPr>
          <w:rFonts w:ascii="宋体" w:eastAsia="宋体" w:hAnsi="宋体" w:cs="宋体" w:hint="eastAsia"/>
          <w:kern w:val="0"/>
          <w:sz w:val="24"/>
          <w:szCs w:val="24"/>
        </w:rPr>
        <w:t>藤进行</w:t>
      </w:r>
      <w:proofErr w:type="gramEnd"/>
      <w:r>
        <w:rPr>
          <w:rFonts w:ascii="宋体" w:eastAsia="宋体" w:hAnsi="宋体" w:cs="宋体" w:hint="eastAsia"/>
          <w:kern w:val="0"/>
          <w:sz w:val="24"/>
          <w:szCs w:val="24"/>
        </w:rPr>
        <w:t>抗生育研究，以降低种群密度</w:t>
      </w:r>
      <w:r w:rsidR="005B73D6" w:rsidRPr="008702E5">
        <w:rPr>
          <w:rFonts w:ascii="宋体" w:eastAsia="宋体" w:hAnsi="宋体" w:cs="宋体" w:hint="eastAsia"/>
          <w:kern w:val="0"/>
          <w:sz w:val="24"/>
          <w:szCs w:val="24"/>
        </w:rPr>
        <w:t>（论文：运用植物不育剂进行鼠害防治的思考）</w:t>
      </w:r>
      <w:r>
        <w:rPr>
          <w:rFonts w:ascii="宋体" w:eastAsia="宋体" w:hAnsi="宋体" w:cs="宋体" w:hint="eastAsia"/>
          <w:kern w:val="0"/>
          <w:sz w:val="24"/>
          <w:szCs w:val="24"/>
        </w:rPr>
        <w:t>；</w:t>
      </w:r>
      <w:r w:rsidR="005B73D6" w:rsidRPr="008702E5">
        <w:rPr>
          <w:rFonts w:ascii="宋体" w:eastAsia="宋体" w:hAnsi="宋体" w:cs="宋体" w:hint="eastAsia"/>
          <w:kern w:val="0"/>
          <w:sz w:val="24"/>
          <w:szCs w:val="24"/>
        </w:rPr>
        <w:t>在研究雌性鼠类食用含有植物不育剂</w:t>
      </w:r>
      <w:r w:rsidR="005B73D6" w:rsidRPr="008702E5">
        <w:rPr>
          <w:rFonts w:ascii="宋体" w:eastAsia="宋体" w:hAnsi="宋体" w:cs="宋体"/>
          <w:kern w:val="0"/>
          <w:sz w:val="24"/>
          <w:szCs w:val="24"/>
        </w:rPr>
        <w:t>-</w:t>
      </w:r>
      <w:r w:rsidR="005B73D6" w:rsidRPr="008702E5">
        <w:rPr>
          <w:rFonts w:ascii="宋体" w:eastAsia="宋体" w:hAnsi="宋体" w:cs="宋体" w:hint="eastAsia"/>
          <w:kern w:val="0"/>
          <w:sz w:val="24"/>
          <w:szCs w:val="24"/>
        </w:rPr>
        <w:t>莪术的混合饵料后对动物行为和产仔数量的变化这一实验中，进行统计分析和行为观察，说明莪术可能通过改变卵巢与生殖行为有关的</w:t>
      </w:r>
      <w:r w:rsidR="005B73D6" w:rsidRPr="008702E5">
        <w:rPr>
          <w:rFonts w:ascii="宋体" w:eastAsia="宋体" w:hAnsi="宋体" w:cs="宋体" w:hint="eastAsia"/>
          <w:kern w:val="0"/>
          <w:sz w:val="24"/>
          <w:szCs w:val="24"/>
        </w:rPr>
        <w:lastRenderedPageBreak/>
        <w:t>脑区</w:t>
      </w:r>
      <w:r w:rsidR="005B73D6" w:rsidRPr="008702E5">
        <w:rPr>
          <w:rFonts w:ascii="宋体" w:eastAsia="宋体" w:hAnsi="宋体" w:cs="宋体"/>
          <w:kern w:val="0"/>
          <w:sz w:val="24"/>
          <w:szCs w:val="24"/>
        </w:rPr>
        <w:t>ER</w:t>
      </w:r>
      <w:r w:rsidR="005B73D6" w:rsidRPr="008702E5">
        <w:rPr>
          <w:rFonts w:ascii="宋体" w:eastAsia="宋体" w:hAnsi="宋体" w:cs="宋体"/>
          <w:kern w:val="0"/>
          <w:sz w:val="24"/>
          <w:szCs w:val="24"/>
        </w:rPr>
        <w:t>α</w:t>
      </w:r>
      <w:r>
        <w:rPr>
          <w:rFonts w:ascii="宋体" w:eastAsia="宋体" w:hAnsi="宋体" w:cs="宋体" w:hint="eastAsia"/>
          <w:kern w:val="0"/>
          <w:sz w:val="24"/>
          <w:szCs w:val="24"/>
        </w:rPr>
        <w:t>而影响雌性鼠类的生殖行为和繁殖能力</w:t>
      </w:r>
      <w:r w:rsidR="005B73D6" w:rsidRPr="008702E5">
        <w:rPr>
          <w:rFonts w:ascii="宋体" w:eastAsia="宋体" w:hAnsi="宋体" w:cs="宋体" w:hint="eastAsia"/>
          <w:kern w:val="0"/>
          <w:sz w:val="24"/>
          <w:szCs w:val="24"/>
        </w:rPr>
        <w:t>（论文：口服</w:t>
      </w:r>
      <w:proofErr w:type="gramStart"/>
      <w:r w:rsidR="005B73D6" w:rsidRPr="008702E5">
        <w:rPr>
          <w:rFonts w:ascii="宋体" w:eastAsia="宋体" w:hAnsi="宋体" w:cs="宋体" w:hint="eastAsia"/>
          <w:kern w:val="0"/>
          <w:sz w:val="24"/>
          <w:szCs w:val="24"/>
        </w:rPr>
        <w:t>莪术油</w:t>
      </w:r>
      <w:proofErr w:type="gramEnd"/>
      <w:r w:rsidR="005B73D6" w:rsidRPr="008702E5">
        <w:rPr>
          <w:rFonts w:ascii="宋体" w:eastAsia="宋体" w:hAnsi="宋体" w:cs="宋体" w:hint="eastAsia"/>
          <w:kern w:val="0"/>
          <w:sz w:val="24"/>
          <w:szCs w:val="24"/>
        </w:rPr>
        <w:t>抑制雌性棕色田鼠性行为和雌二醇受体在大脑核团中的表达）</w:t>
      </w:r>
      <w:r>
        <w:rPr>
          <w:rFonts w:ascii="宋体" w:eastAsia="宋体" w:hAnsi="宋体" w:cs="宋体" w:hint="eastAsia"/>
          <w:kern w:val="0"/>
          <w:sz w:val="24"/>
          <w:szCs w:val="24"/>
        </w:rPr>
        <w:t>。</w:t>
      </w:r>
    </w:p>
    <w:p w:rsidR="00E23F98" w:rsidRPr="008702E5" w:rsidRDefault="008702E5" w:rsidP="005B73D6">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3.</w:t>
      </w:r>
      <w:r w:rsidR="005B73D6" w:rsidRPr="008702E5">
        <w:rPr>
          <w:rFonts w:ascii="宋体" w:eastAsia="宋体" w:hAnsi="宋体" w:cs="宋体"/>
          <w:kern w:val="0"/>
          <w:sz w:val="24"/>
          <w:szCs w:val="24"/>
        </w:rPr>
        <w:t>邰发道</w:t>
      </w:r>
      <w:r w:rsidR="005B73D6" w:rsidRPr="008702E5">
        <w:rPr>
          <w:rFonts w:ascii="宋体" w:eastAsia="宋体" w:hAnsi="宋体" w:cs="宋体" w:hint="eastAsia"/>
          <w:kern w:val="0"/>
          <w:sz w:val="24"/>
          <w:szCs w:val="24"/>
        </w:rPr>
        <w:t>：</w:t>
      </w:r>
      <w:r w:rsidR="005B73D6" w:rsidRPr="008702E5">
        <w:rPr>
          <w:rFonts w:ascii="宋体" w:eastAsia="宋体" w:hAnsi="宋体" w:cs="宋体" w:hint="eastAsia"/>
          <w:kern w:val="0"/>
          <w:sz w:val="24"/>
          <w:szCs w:val="24"/>
        </w:rPr>
        <w:t>对实验设计和技术路线提出建设性建议</w:t>
      </w:r>
      <w:r>
        <w:rPr>
          <w:rFonts w:ascii="宋体" w:eastAsia="宋体" w:hAnsi="宋体" w:cs="宋体" w:hint="eastAsia"/>
          <w:kern w:val="0"/>
          <w:sz w:val="24"/>
          <w:szCs w:val="24"/>
        </w:rPr>
        <w:t>；</w:t>
      </w:r>
      <w:r w:rsidR="005B73D6" w:rsidRPr="008702E5">
        <w:rPr>
          <w:rFonts w:ascii="宋体" w:eastAsia="宋体" w:hAnsi="宋体" w:cs="宋体" w:hint="eastAsia"/>
          <w:kern w:val="0"/>
          <w:sz w:val="24"/>
          <w:szCs w:val="24"/>
        </w:rPr>
        <w:t>以</w:t>
      </w:r>
      <w:r w:rsidR="005B73D6" w:rsidRPr="008702E5">
        <w:rPr>
          <w:rFonts w:ascii="宋体" w:eastAsia="宋体" w:hAnsi="宋体" w:cs="宋体"/>
          <w:kern w:val="0"/>
          <w:sz w:val="24"/>
          <w:szCs w:val="24"/>
        </w:rPr>
        <w:t>FOS</w:t>
      </w:r>
      <w:r w:rsidR="005B73D6" w:rsidRPr="008702E5">
        <w:rPr>
          <w:rFonts w:ascii="宋体" w:eastAsia="宋体" w:hAnsi="宋体" w:cs="宋体" w:hint="eastAsia"/>
          <w:kern w:val="0"/>
          <w:sz w:val="24"/>
          <w:szCs w:val="24"/>
        </w:rPr>
        <w:t>阳性反应作为神经元活动的标志，研究了鼠类受到同性和异性</w:t>
      </w:r>
      <w:r w:rsidR="005B73D6" w:rsidRPr="008702E5">
        <w:rPr>
          <w:rFonts w:ascii="宋体" w:eastAsia="宋体" w:hAnsi="宋体" w:cs="宋体" w:hint="eastAsia"/>
          <w:kern w:val="0"/>
          <w:sz w:val="24"/>
          <w:szCs w:val="24"/>
        </w:rPr>
        <w:t>尿液刺激后主嗅球和副嗅球的神经元活动</w:t>
      </w:r>
      <w:r w:rsidR="005B73D6" w:rsidRPr="008702E5">
        <w:rPr>
          <w:rFonts w:ascii="宋体" w:eastAsia="宋体" w:hAnsi="宋体" w:cs="宋体"/>
          <w:kern w:val="0"/>
          <w:sz w:val="24"/>
          <w:szCs w:val="24"/>
        </w:rPr>
        <w:t xml:space="preserve">, </w:t>
      </w:r>
      <w:r w:rsidR="005B73D6" w:rsidRPr="008702E5">
        <w:rPr>
          <w:rFonts w:ascii="宋体" w:eastAsia="宋体" w:hAnsi="宋体" w:cs="宋体" w:hint="eastAsia"/>
          <w:kern w:val="0"/>
          <w:sz w:val="24"/>
          <w:szCs w:val="24"/>
        </w:rPr>
        <w:t>表明两大嗅觉系统均有感知社会性化学信号的功能</w:t>
      </w:r>
      <w:r>
        <w:rPr>
          <w:rFonts w:ascii="宋体" w:eastAsia="宋体" w:hAnsi="宋体" w:cs="宋体" w:hint="eastAsia"/>
          <w:kern w:val="0"/>
          <w:sz w:val="24"/>
          <w:szCs w:val="24"/>
        </w:rPr>
        <w:t>，提出鼠类的副嗅球和主嗅球均参与了通过尿液</w:t>
      </w:r>
      <w:proofErr w:type="gramStart"/>
      <w:r>
        <w:rPr>
          <w:rFonts w:ascii="宋体" w:eastAsia="宋体" w:hAnsi="宋体" w:cs="宋体" w:hint="eastAsia"/>
          <w:kern w:val="0"/>
          <w:sz w:val="24"/>
          <w:szCs w:val="24"/>
        </w:rPr>
        <w:t>介</w:t>
      </w:r>
      <w:proofErr w:type="gramEnd"/>
      <w:r>
        <w:rPr>
          <w:rFonts w:ascii="宋体" w:eastAsia="宋体" w:hAnsi="宋体" w:cs="宋体" w:hint="eastAsia"/>
          <w:kern w:val="0"/>
          <w:sz w:val="24"/>
          <w:szCs w:val="24"/>
        </w:rPr>
        <w:t>导的性别个体的识别</w:t>
      </w:r>
      <w:r w:rsidR="005B73D6" w:rsidRPr="008702E5">
        <w:rPr>
          <w:rFonts w:ascii="宋体" w:eastAsia="宋体" w:hAnsi="宋体" w:cs="宋体" w:hint="eastAsia"/>
          <w:kern w:val="0"/>
          <w:sz w:val="24"/>
          <w:szCs w:val="24"/>
        </w:rPr>
        <w:t>（论文：尿液气味刺激后棕色田鼠主嗅球和副嗅球的神经元活动）</w:t>
      </w:r>
      <w:r>
        <w:rPr>
          <w:rFonts w:ascii="宋体" w:eastAsia="宋体" w:hAnsi="宋体" w:cs="宋体" w:hint="eastAsia"/>
          <w:kern w:val="0"/>
          <w:sz w:val="24"/>
          <w:szCs w:val="24"/>
        </w:rPr>
        <w:t>。</w:t>
      </w:r>
    </w:p>
    <w:p w:rsidR="00E23F98" w:rsidRPr="008702E5" w:rsidRDefault="005B73D6" w:rsidP="005B73D6">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4.</w:t>
      </w:r>
      <w:proofErr w:type="gramStart"/>
      <w:r w:rsidRPr="008702E5">
        <w:rPr>
          <w:rFonts w:ascii="宋体" w:eastAsia="宋体" w:hAnsi="宋体" w:cs="宋体"/>
          <w:kern w:val="0"/>
          <w:sz w:val="24"/>
          <w:szCs w:val="24"/>
        </w:rPr>
        <w:t>陶贵荣</w:t>
      </w:r>
      <w:proofErr w:type="gramEnd"/>
      <w:r w:rsidRPr="008702E5">
        <w:rPr>
          <w:rFonts w:ascii="宋体" w:eastAsia="宋体" w:hAnsi="宋体" w:cs="宋体" w:hint="eastAsia"/>
          <w:kern w:val="0"/>
          <w:sz w:val="24"/>
          <w:szCs w:val="24"/>
        </w:rPr>
        <w:t>：</w:t>
      </w:r>
      <w:r w:rsidRPr="008702E5">
        <w:rPr>
          <w:rFonts w:ascii="宋体" w:eastAsia="宋体" w:hAnsi="宋体" w:cs="宋体" w:hint="eastAsia"/>
          <w:kern w:val="0"/>
          <w:sz w:val="24"/>
          <w:szCs w:val="24"/>
        </w:rPr>
        <w:t>辅助完成实验室进行复合型不育剂对生殖行为的影响实验，验证了复合型混合饵料能降低动物的繁殖能力</w:t>
      </w:r>
      <w:r w:rsidRPr="008702E5">
        <w:rPr>
          <w:rFonts w:ascii="宋体" w:eastAsia="宋体" w:hAnsi="宋体" w:cs="宋体" w:hint="eastAsia"/>
          <w:kern w:val="0"/>
          <w:sz w:val="24"/>
          <w:szCs w:val="24"/>
        </w:rPr>
        <w:t>（研究报告：雷公藤和莪术混合饵料对棕色田鼠</w:t>
      </w:r>
      <w:r w:rsidRPr="008702E5">
        <w:rPr>
          <w:rFonts w:ascii="宋体" w:eastAsia="宋体" w:hAnsi="宋体" w:cs="宋体"/>
          <w:kern w:val="0"/>
          <w:sz w:val="24"/>
          <w:szCs w:val="24"/>
        </w:rPr>
        <w:t xml:space="preserve">(Microtus </w:t>
      </w:r>
      <w:proofErr w:type="spellStart"/>
      <w:r w:rsidRPr="008702E5">
        <w:rPr>
          <w:rFonts w:ascii="宋体" w:eastAsia="宋体" w:hAnsi="宋体" w:cs="宋体"/>
          <w:kern w:val="0"/>
          <w:sz w:val="24"/>
          <w:szCs w:val="24"/>
        </w:rPr>
        <w:t>mandarinus</w:t>
      </w:r>
      <w:proofErr w:type="spellEnd"/>
      <w:r w:rsidRPr="008702E5">
        <w:rPr>
          <w:rFonts w:ascii="宋体" w:eastAsia="宋体" w:hAnsi="宋体" w:cs="宋体"/>
          <w:kern w:val="0"/>
          <w:sz w:val="24"/>
          <w:szCs w:val="24"/>
        </w:rPr>
        <w:t xml:space="preserve">) </w:t>
      </w:r>
      <w:r w:rsidRPr="008702E5">
        <w:rPr>
          <w:rFonts w:ascii="宋体" w:eastAsia="宋体" w:hAnsi="宋体" w:cs="宋体" w:hint="eastAsia"/>
          <w:kern w:val="0"/>
          <w:sz w:val="24"/>
          <w:szCs w:val="24"/>
        </w:rPr>
        <w:t>生殖作用的影响）</w:t>
      </w:r>
      <w:r w:rsidR="008702E5" w:rsidRPr="008702E5">
        <w:rPr>
          <w:rFonts w:ascii="宋体" w:eastAsia="宋体" w:hAnsi="宋体" w:cs="宋体" w:hint="eastAsia"/>
          <w:kern w:val="0"/>
          <w:sz w:val="24"/>
          <w:szCs w:val="24"/>
        </w:rPr>
        <w:t>。</w:t>
      </w:r>
    </w:p>
    <w:p w:rsidR="00E23F98" w:rsidRPr="008702E5" w:rsidRDefault="005B73D6" w:rsidP="005B73D6">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w:t>
      </w:r>
      <w:r w:rsidRPr="008702E5">
        <w:rPr>
          <w:rFonts w:ascii="宋体" w:eastAsia="宋体" w:hAnsi="宋体" w:cs="宋体" w:hint="eastAsia"/>
          <w:kern w:val="0"/>
          <w:sz w:val="24"/>
          <w:szCs w:val="24"/>
        </w:rPr>
        <w:t>张焕：</w:t>
      </w:r>
      <w:r w:rsidRPr="008702E5">
        <w:rPr>
          <w:rFonts w:ascii="宋体" w:eastAsia="宋体" w:hAnsi="宋体" w:cs="宋体" w:hint="eastAsia"/>
          <w:kern w:val="0"/>
          <w:sz w:val="24"/>
          <w:szCs w:val="24"/>
        </w:rPr>
        <w:t>以</w:t>
      </w:r>
      <w:r w:rsidRPr="008702E5">
        <w:rPr>
          <w:rFonts w:ascii="宋体" w:eastAsia="宋体" w:hAnsi="宋体" w:cs="宋体"/>
          <w:kern w:val="0"/>
          <w:sz w:val="24"/>
          <w:szCs w:val="24"/>
        </w:rPr>
        <w:t>FOS</w:t>
      </w:r>
      <w:r w:rsidRPr="008702E5">
        <w:rPr>
          <w:rFonts w:ascii="宋体" w:eastAsia="宋体" w:hAnsi="宋体" w:cs="宋体" w:hint="eastAsia"/>
          <w:kern w:val="0"/>
          <w:sz w:val="24"/>
          <w:szCs w:val="24"/>
        </w:rPr>
        <w:t>阳性反应作为神经元活动的标志，研究了鼠类受到同性和异性尿液刺激后主嗅球和副嗅球的神经元活动</w:t>
      </w:r>
      <w:r w:rsidRPr="008702E5">
        <w:rPr>
          <w:rFonts w:ascii="宋体" w:eastAsia="宋体" w:hAnsi="宋体" w:cs="宋体"/>
          <w:kern w:val="0"/>
          <w:sz w:val="24"/>
          <w:szCs w:val="24"/>
        </w:rPr>
        <w:t xml:space="preserve">, </w:t>
      </w:r>
      <w:r w:rsidRPr="008702E5">
        <w:rPr>
          <w:rFonts w:ascii="宋体" w:eastAsia="宋体" w:hAnsi="宋体" w:cs="宋体" w:hint="eastAsia"/>
          <w:kern w:val="0"/>
          <w:sz w:val="24"/>
          <w:szCs w:val="24"/>
        </w:rPr>
        <w:t>表明两大嗅觉系统均有感知社会性化学信号的功能，提出鼠类的副嗅球和主嗅球均参与了通过尿液</w:t>
      </w:r>
      <w:proofErr w:type="gramStart"/>
      <w:r w:rsidRPr="008702E5">
        <w:rPr>
          <w:rFonts w:ascii="宋体" w:eastAsia="宋体" w:hAnsi="宋体" w:cs="宋体" w:hint="eastAsia"/>
          <w:kern w:val="0"/>
          <w:sz w:val="24"/>
          <w:szCs w:val="24"/>
        </w:rPr>
        <w:t>介</w:t>
      </w:r>
      <w:proofErr w:type="gramEnd"/>
      <w:r w:rsidRPr="008702E5">
        <w:rPr>
          <w:rFonts w:ascii="宋体" w:eastAsia="宋体" w:hAnsi="宋体" w:cs="宋体" w:hint="eastAsia"/>
          <w:kern w:val="0"/>
          <w:sz w:val="24"/>
          <w:szCs w:val="24"/>
        </w:rPr>
        <w:t>导的性别个体的识别</w:t>
      </w:r>
      <w:r w:rsidRPr="008702E5">
        <w:rPr>
          <w:rFonts w:ascii="宋体" w:eastAsia="宋体" w:hAnsi="宋体" w:cs="宋体" w:hint="eastAsia"/>
          <w:kern w:val="0"/>
          <w:sz w:val="24"/>
          <w:szCs w:val="24"/>
        </w:rPr>
        <w:t>（论文：尿液气味刺激后棕色田鼠主嗅球和副嗅球的神经元活动）</w:t>
      </w:r>
      <w:r w:rsidRPr="008702E5">
        <w:rPr>
          <w:rFonts w:ascii="宋体" w:eastAsia="宋体" w:hAnsi="宋体" w:cs="宋体" w:hint="eastAsia"/>
          <w:kern w:val="0"/>
          <w:sz w:val="24"/>
          <w:szCs w:val="24"/>
        </w:rPr>
        <w:t>。</w:t>
      </w:r>
    </w:p>
    <w:p w:rsidR="00E23F98" w:rsidRPr="008702E5" w:rsidRDefault="005B73D6" w:rsidP="005B73D6">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6.</w:t>
      </w:r>
      <w:r w:rsidRPr="008702E5">
        <w:rPr>
          <w:rFonts w:ascii="宋体" w:eastAsia="宋体" w:hAnsi="宋体" w:cs="宋体"/>
          <w:kern w:val="0"/>
          <w:sz w:val="24"/>
          <w:szCs w:val="24"/>
        </w:rPr>
        <w:t>赵银萍</w:t>
      </w:r>
      <w:r w:rsidRPr="008702E5">
        <w:rPr>
          <w:rFonts w:ascii="宋体" w:eastAsia="宋体" w:hAnsi="宋体" w:cs="宋体" w:hint="eastAsia"/>
          <w:kern w:val="0"/>
          <w:sz w:val="24"/>
          <w:szCs w:val="24"/>
        </w:rPr>
        <w:t>：</w:t>
      </w:r>
      <w:r w:rsidRPr="008702E5">
        <w:rPr>
          <w:rFonts w:ascii="宋体" w:eastAsia="宋体" w:hAnsi="宋体" w:cs="宋体" w:hint="eastAsia"/>
          <w:kern w:val="0"/>
          <w:sz w:val="24"/>
          <w:szCs w:val="24"/>
        </w:rPr>
        <w:t>辅助完成实验室进行复合型不育剂对生殖行为的影响实验，验证了复合型混合饵料能降低动物的繁殖能力</w:t>
      </w:r>
      <w:r w:rsidRPr="008702E5">
        <w:rPr>
          <w:rFonts w:ascii="宋体" w:eastAsia="宋体" w:hAnsi="宋体" w:cs="宋体" w:hint="eastAsia"/>
          <w:kern w:val="0"/>
          <w:sz w:val="24"/>
          <w:szCs w:val="24"/>
        </w:rPr>
        <w:t>（研究报告：雷公藤和莪术混合饵料对棕色田鼠</w:t>
      </w:r>
      <w:r w:rsidRPr="008702E5">
        <w:rPr>
          <w:rFonts w:ascii="宋体" w:eastAsia="宋体" w:hAnsi="宋体" w:cs="宋体"/>
          <w:kern w:val="0"/>
          <w:sz w:val="24"/>
          <w:szCs w:val="24"/>
        </w:rPr>
        <w:t xml:space="preserve">(Microtus </w:t>
      </w:r>
      <w:proofErr w:type="spellStart"/>
      <w:r w:rsidRPr="008702E5">
        <w:rPr>
          <w:rFonts w:ascii="宋体" w:eastAsia="宋体" w:hAnsi="宋体" w:cs="宋体"/>
          <w:kern w:val="0"/>
          <w:sz w:val="24"/>
          <w:szCs w:val="24"/>
        </w:rPr>
        <w:t>mandarinus</w:t>
      </w:r>
      <w:proofErr w:type="spellEnd"/>
      <w:r w:rsidRPr="008702E5">
        <w:rPr>
          <w:rFonts w:ascii="宋体" w:eastAsia="宋体" w:hAnsi="宋体" w:cs="宋体"/>
          <w:kern w:val="0"/>
          <w:sz w:val="24"/>
          <w:szCs w:val="24"/>
        </w:rPr>
        <w:t xml:space="preserve">) </w:t>
      </w:r>
      <w:r w:rsidRPr="008702E5">
        <w:rPr>
          <w:rFonts w:ascii="宋体" w:eastAsia="宋体" w:hAnsi="宋体" w:cs="宋体" w:hint="eastAsia"/>
          <w:kern w:val="0"/>
          <w:sz w:val="24"/>
          <w:szCs w:val="24"/>
        </w:rPr>
        <w:t>生殖作用的影响）</w:t>
      </w:r>
      <w:r w:rsidRPr="008702E5">
        <w:rPr>
          <w:rFonts w:ascii="宋体" w:eastAsia="宋体" w:hAnsi="宋体" w:cs="宋体" w:hint="eastAsia"/>
          <w:kern w:val="0"/>
          <w:sz w:val="24"/>
          <w:szCs w:val="24"/>
        </w:rPr>
        <w:t>。</w:t>
      </w:r>
    </w:p>
    <w:p w:rsidR="00E23F98" w:rsidRPr="008702E5" w:rsidRDefault="005B73D6" w:rsidP="005B73D6">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7.</w:t>
      </w:r>
      <w:r w:rsidRPr="008702E5">
        <w:rPr>
          <w:rFonts w:ascii="宋体" w:eastAsia="宋体" w:hAnsi="宋体" w:cs="宋体"/>
          <w:kern w:val="0"/>
          <w:sz w:val="24"/>
          <w:szCs w:val="24"/>
        </w:rPr>
        <w:t>郭春林</w:t>
      </w:r>
      <w:r w:rsidRPr="008702E5">
        <w:rPr>
          <w:rFonts w:ascii="宋体" w:eastAsia="宋体" w:hAnsi="宋体" w:cs="宋体" w:hint="eastAsia"/>
          <w:kern w:val="0"/>
          <w:sz w:val="24"/>
          <w:szCs w:val="24"/>
        </w:rPr>
        <w:t>：</w:t>
      </w:r>
      <w:r w:rsidRPr="008702E5">
        <w:rPr>
          <w:rFonts w:ascii="宋体" w:eastAsia="宋体" w:hAnsi="宋体" w:cs="宋体" w:hint="eastAsia"/>
          <w:kern w:val="0"/>
          <w:sz w:val="24"/>
          <w:szCs w:val="24"/>
        </w:rPr>
        <w:t>辅助完成实验室进行复合型不育剂对生殖行为的影响实验，验证了复合型混合饵料能降低动物的繁殖能力</w:t>
      </w:r>
      <w:r w:rsidRPr="008702E5">
        <w:rPr>
          <w:rFonts w:ascii="宋体" w:eastAsia="宋体" w:hAnsi="宋体" w:cs="宋体" w:hint="eastAsia"/>
          <w:kern w:val="0"/>
          <w:sz w:val="24"/>
          <w:szCs w:val="24"/>
        </w:rPr>
        <w:t>（研究报告：雷公藤和莪术混合饵料对棕色田鼠</w:t>
      </w:r>
      <w:r w:rsidRPr="008702E5">
        <w:rPr>
          <w:rFonts w:ascii="宋体" w:eastAsia="宋体" w:hAnsi="宋体" w:cs="宋体"/>
          <w:kern w:val="0"/>
          <w:sz w:val="24"/>
          <w:szCs w:val="24"/>
        </w:rPr>
        <w:t xml:space="preserve">(Microtus </w:t>
      </w:r>
      <w:proofErr w:type="spellStart"/>
      <w:r w:rsidRPr="008702E5">
        <w:rPr>
          <w:rFonts w:ascii="宋体" w:eastAsia="宋体" w:hAnsi="宋体" w:cs="宋体"/>
          <w:kern w:val="0"/>
          <w:sz w:val="24"/>
          <w:szCs w:val="24"/>
        </w:rPr>
        <w:t>mandarinus</w:t>
      </w:r>
      <w:proofErr w:type="spellEnd"/>
      <w:r w:rsidRPr="008702E5">
        <w:rPr>
          <w:rFonts w:ascii="宋体" w:eastAsia="宋体" w:hAnsi="宋体" w:cs="宋体"/>
          <w:kern w:val="0"/>
          <w:sz w:val="24"/>
          <w:szCs w:val="24"/>
        </w:rPr>
        <w:t xml:space="preserve">) </w:t>
      </w:r>
      <w:r w:rsidRPr="008702E5">
        <w:rPr>
          <w:rFonts w:ascii="宋体" w:eastAsia="宋体" w:hAnsi="宋体" w:cs="宋体" w:hint="eastAsia"/>
          <w:kern w:val="0"/>
          <w:sz w:val="24"/>
          <w:szCs w:val="24"/>
        </w:rPr>
        <w:t>生殖作用的影响）</w:t>
      </w:r>
      <w:r w:rsidRPr="008702E5">
        <w:rPr>
          <w:rFonts w:ascii="宋体" w:eastAsia="宋体" w:hAnsi="宋体" w:cs="宋体" w:hint="eastAsia"/>
          <w:kern w:val="0"/>
          <w:sz w:val="24"/>
          <w:szCs w:val="24"/>
        </w:rPr>
        <w:t>。</w:t>
      </w:r>
    </w:p>
    <w:p w:rsidR="00E23F98" w:rsidRPr="008702E5" w:rsidRDefault="005B73D6" w:rsidP="005B73D6">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8.</w:t>
      </w:r>
      <w:r w:rsidRPr="008702E5">
        <w:rPr>
          <w:rFonts w:ascii="宋体" w:eastAsia="宋体" w:hAnsi="宋体" w:cs="宋体"/>
          <w:kern w:val="0"/>
          <w:sz w:val="24"/>
          <w:szCs w:val="24"/>
        </w:rPr>
        <w:t>石靖</w:t>
      </w:r>
      <w:r w:rsidRPr="008702E5">
        <w:rPr>
          <w:rFonts w:ascii="宋体" w:eastAsia="宋体" w:hAnsi="宋体" w:cs="宋体" w:hint="eastAsia"/>
          <w:kern w:val="0"/>
          <w:sz w:val="24"/>
          <w:szCs w:val="24"/>
        </w:rPr>
        <w:t>：</w:t>
      </w:r>
      <w:r w:rsidRPr="008702E5">
        <w:rPr>
          <w:rFonts w:ascii="宋体" w:eastAsia="宋体" w:hAnsi="宋体" w:cs="宋体" w:hint="eastAsia"/>
          <w:kern w:val="0"/>
          <w:sz w:val="24"/>
          <w:szCs w:val="24"/>
        </w:rPr>
        <w:t>辅助完成实验室进行复合型不育剂对生殖行为的影响实验，验证了复合型混合饵料能降低动物的繁殖能力</w:t>
      </w:r>
      <w:r w:rsidRPr="008702E5">
        <w:rPr>
          <w:rFonts w:ascii="宋体" w:eastAsia="宋体" w:hAnsi="宋体" w:cs="宋体" w:hint="eastAsia"/>
          <w:kern w:val="0"/>
          <w:sz w:val="24"/>
          <w:szCs w:val="24"/>
        </w:rPr>
        <w:t>（研究报告：雷公藤和莪术混合饵料对棕色田鼠</w:t>
      </w:r>
      <w:r w:rsidRPr="008702E5">
        <w:rPr>
          <w:rFonts w:ascii="宋体" w:eastAsia="宋体" w:hAnsi="宋体" w:cs="宋体"/>
          <w:kern w:val="0"/>
          <w:sz w:val="24"/>
          <w:szCs w:val="24"/>
        </w:rPr>
        <w:t xml:space="preserve">(Microtus </w:t>
      </w:r>
      <w:proofErr w:type="spellStart"/>
      <w:r w:rsidRPr="008702E5">
        <w:rPr>
          <w:rFonts w:ascii="宋体" w:eastAsia="宋体" w:hAnsi="宋体" w:cs="宋体"/>
          <w:kern w:val="0"/>
          <w:sz w:val="24"/>
          <w:szCs w:val="24"/>
        </w:rPr>
        <w:t>mandarinus</w:t>
      </w:r>
      <w:proofErr w:type="spellEnd"/>
      <w:r w:rsidRPr="008702E5">
        <w:rPr>
          <w:rFonts w:ascii="宋体" w:eastAsia="宋体" w:hAnsi="宋体" w:cs="宋体"/>
          <w:kern w:val="0"/>
          <w:sz w:val="24"/>
          <w:szCs w:val="24"/>
        </w:rPr>
        <w:t xml:space="preserve">) </w:t>
      </w:r>
      <w:r w:rsidRPr="008702E5">
        <w:rPr>
          <w:rFonts w:ascii="宋体" w:eastAsia="宋体" w:hAnsi="宋体" w:cs="宋体" w:hint="eastAsia"/>
          <w:kern w:val="0"/>
          <w:sz w:val="24"/>
          <w:szCs w:val="24"/>
        </w:rPr>
        <w:t>生殖作用的影响）</w:t>
      </w:r>
      <w:r w:rsidRPr="008702E5">
        <w:rPr>
          <w:rFonts w:ascii="宋体" w:eastAsia="宋体" w:hAnsi="宋体" w:cs="宋体" w:hint="eastAsia"/>
          <w:kern w:val="0"/>
          <w:sz w:val="24"/>
          <w:szCs w:val="24"/>
        </w:rPr>
        <w:t>。</w:t>
      </w:r>
    </w:p>
    <w:p w:rsidR="005B73D6" w:rsidRDefault="005B73D6" w:rsidP="005B73D6">
      <w:pPr>
        <w:widowControl/>
        <w:spacing w:line="360" w:lineRule="auto"/>
        <w:jc w:val="left"/>
        <w:rPr>
          <w:rFonts w:ascii="仿宋_GB2312" w:eastAsia="仿宋_GB2312" w:hAnsi="仿宋_GB2312" w:cs="仿宋_GB2312"/>
          <w:b/>
          <w:sz w:val="32"/>
          <w:szCs w:val="32"/>
        </w:rPr>
      </w:pPr>
      <w:r w:rsidRPr="008702E5">
        <w:rPr>
          <w:rFonts w:ascii="仿宋_GB2312" w:eastAsia="仿宋_GB2312" w:hAnsi="仿宋_GB2312" w:cs="仿宋_GB2312" w:hint="eastAsia"/>
          <w:b/>
          <w:sz w:val="32"/>
          <w:szCs w:val="32"/>
        </w:rPr>
        <w:t>四</w:t>
      </w:r>
      <w:r w:rsidRPr="008702E5">
        <w:rPr>
          <w:rFonts w:ascii="仿宋_GB2312" w:eastAsia="仿宋_GB2312" w:hAnsi="仿宋_GB2312" w:cs="仿宋_GB2312"/>
          <w:b/>
          <w:sz w:val="32"/>
          <w:szCs w:val="32"/>
        </w:rPr>
        <w:t>、</w:t>
      </w:r>
      <w:r w:rsidRPr="008702E5">
        <w:rPr>
          <w:rFonts w:ascii="仿宋_GB2312" w:eastAsia="仿宋_GB2312" w:hAnsi="仿宋_GB2312" w:cs="仿宋_GB2312"/>
          <w:b/>
          <w:sz w:val="32"/>
          <w:szCs w:val="32"/>
        </w:rPr>
        <w:t>项目简介：</w:t>
      </w:r>
    </w:p>
    <w:p w:rsidR="005B73D6" w:rsidRDefault="005B73D6" w:rsidP="005B73D6">
      <w:pPr>
        <w:widowControl/>
        <w:spacing w:line="360" w:lineRule="auto"/>
        <w:ind w:firstLineChars="200" w:firstLine="480"/>
        <w:jc w:val="left"/>
        <w:rPr>
          <w:rFonts w:ascii="宋体" w:eastAsia="宋体" w:hAnsi="宋体" w:cs="宋体"/>
          <w:kern w:val="0"/>
          <w:sz w:val="24"/>
          <w:szCs w:val="24"/>
        </w:rPr>
      </w:pPr>
      <w:r w:rsidRPr="008702E5">
        <w:rPr>
          <w:rFonts w:ascii="宋体" w:eastAsia="宋体" w:hAnsi="宋体" w:cs="宋体"/>
          <w:kern w:val="0"/>
          <w:sz w:val="24"/>
          <w:szCs w:val="24"/>
        </w:rPr>
        <w:t>绿色环保抗生育型鼠药的药理及制备工艺是利用生物学中的组织学、免疫组织化学、行为观察等技术研究鼠类繁殖的内在规律和激素调控的机理，对植物性不育剂的毒理及作用机理进行研究，筛选出较理想的不育剂，并通过提取不育剂，将不育剂、诱集剂和辅料不同比例进行混合制备工艺的研究，制备成绿色环保混</w:t>
      </w:r>
      <w:r w:rsidRPr="008702E5">
        <w:rPr>
          <w:rFonts w:ascii="宋体" w:eastAsia="宋体" w:hAnsi="宋体" w:cs="宋体"/>
          <w:kern w:val="0"/>
          <w:sz w:val="24"/>
          <w:szCs w:val="24"/>
        </w:rPr>
        <w:lastRenderedPageBreak/>
        <w:t>合饵料，用于防治农田和林地害鼠，所以本项目涉及生物技术、动物行为、动物发育和环境生态保护技术领域。</w:t>
      </w:r>
    </w:p>
    <w:p w:rsidR="005B73D6" w:rsidRDefault="005B73D6" w:rsidP="005B73D6">
      <w:pPr>
        <w:widowControl/>
        <w:spacing w:line="360" w:lineRule="auto"/>
        <w:ind w:firstLineChars="200" w:firstLine="480"/>
        <w:jc w:val="left"/>
        <w:rPr>
          <w:rFonts w:ascii="宋体" w:eastAsia="宋体" w:hAnsi="宋体" w:cs="宋体"/>
          <w:kern w:val="0"/>
          <w:sz w:val="24"/>
          <w:szCs w:val="24"/>
        </w:rPr>
      </w:pPr>
      <w:r w:rsidRPr="008702E5">
        <w:rPr>
          <w:rFonts w:ascii="宋体" w:eastAsia="宋体" w:hAnsi="宋体" w:cs="宋体"/>
          <w:kern w:val="0"/>
          <w:sz w:val="24"/>
          <w:szCs w:val="24"/>
        </w:rPr>
        <w:t>本项目主要研究一下几方面内容：</w:t>
      </w:r>
    </w:p>
    <w:p w:rsidR="005B73D6" w:rsidRDefault="005B73D6" w:rsidP="005B73D6">
      <w:pPr>
        <w:widowControl/>
        <w:spacing w:line="360" w:lineRule="auto"/>
        <w:ind w:firstLineChars="200" w:firstLine="480"/>
        <w:jc w:val="left"/>
        <w:rPr>
          <w:rFonts w:ascii="宋体" w:eastAsia="宋体" w:hAnsi="宋体" w:cs="宋体"/>
          <w:kern w:val="0"/>
          <w:sz w:val="24"/>
          <w:szCs w:val="24"/>
        </w:rPr>
      </w:pPr>
      <w:r w:rsidRPr="008702E5">
        <w:rPr>
          <w:rFonts w:ascii="宋体" w:eastAsia="宋体" w:hAnsi="宋体" w:cs="宋体"/>
          <w:kern w:val="0"/>
          <w:sz w:val="24"/>
          <w:szCs w:val="24"/>
        </w:rPr>
        <w:t>1</w:t>
      </w:r>
      <w:r>
        <w:rPr>
          <w:rFonts w:ascii="宋体" w:eastAsia="宋体" w:hAnsi="宋体" w:cs="宋体"/>
          <w:kern w:val="0"/>
          <w:sz w:val="24"/>
          <w:szCs w:val="24"/>
        </w:rPr>
        <w:t>.</w:t>
      </w:r>
      <w:r w:rsidRPr="008702E5">
        <w:rPr>
          <w:rFonts w:ascii="宋体" w:eastAsia="宋体" w:hAnsi="宋体" w:cs="宋体"/>
          <w:kern w:val="0"/>
          <w:sz w:val="24"/>
          <w:szCs w:val="24"/>
        </w:rPr>
        <w:t>研究鼠类繁殖的内在规律和激素调控的机理</w:t>
      </w:r>
      <w:r w:rsidRPr="008702E5">
        <w:rPr>
          <w:rFonts w:ascii="宋体" w:eastAsia="宋体" w:hAnsi="宋体" w:cs="宋体"/>
          <w:kern w:val="0"/>
          <w:sz w:val="24"/>
          <w:szCs w:val="24"/>
        </w:rPr>
        <w:br/>
      </w:r>
      <w:r w:rsidRPr="008702E5">
        <w:rPr>
          <w:rFonts w:ascii="宋体" w:eastAsia="宋体" w:hAnsi="宋体" w:cs="宋体"/>
          <w:kern w:val="0"/>
          <w:sz w:val="24"/>
          <w:szCs w:val="24"/>
        </w:rPr>
        <w:t>探究鼠类尿液中的信息素，雌激素和雌激素受体，雄激素和雄激素受</w:t>
      </w:r>
      <w:r w:rsidRPr="008702E5">
        <w:rPr>
          <w:rFonts w:ascii="宋体" w:eastAsia="宋体" w:hAnsi="宋体" w:cs="宋体"/>
          <w:kern w:val="0"/>
          <w:sz w:val="24"/>
          <w:szCs w:val="24"/>
        </w:rPr>
        <w:t>体对其生殖行为的影响，不仅表明两大嗅觉系统均有感知社会性化学信号的功能，而且雌激素和雌激素受体，雄激素和雄激素</w:t>
      </w:r>
      <w:proofErr w:type="gramStart"/>
      <w:r w:rsidRPr="008702E5">
        <w:rPr>
          <w:rFonts w:ascii="宋体" w:eastAsia="宋体" w:hAnsi="宋体" w:cs="宋体"/>
          <w:kern w:val="0"/>
          <w:sz w:val="24"/>
          <w:szCs w:val="24"/>
        </w:rPr>
        <w:t>受体均</w:t>
      </w:r>
      <w:proofErr w:type="gramEnd"/>
      <w:r w:rsidRPr="008702E5">
        <w:rPr>
          <w:rFonts w:ascii="宋体" w:eastAsia="宋体" w:hAnsi="宋体" w:cs="宋体"/>
          <w:kern w:val="0"/>
          <w:sz w:val="24"/>
          <w:szCs w:val="24"/>
        </w:rPr>
        <w:t>影响鼠类的生殖行为</w:t>
      </w:r>
      <w:r>
        <w:rPr>
          <w:rFonts w:ascii="宋体" w:eastAsia="宋体" w:hAnsi="宋体" w:cs="宋体"/>
          <w:kern w:val="0"/>
          <w:sz w:val="24"/>
          <w:szCs w:val="24"/>
        </w:rPr>
        <w:t>.</w:t>
      </w:r>
    </w:p>
    <w:p w:rsidR="005B73D6" w:rsidRDefault="005B73D6" w:rsidP="005B73D6">
      <w:pPr>
        <w:widowControl/>
        <w:spacing w:line="360" w:lineRule="auto"/>
        <w:ind w:firstLineChars="200" w:firstLine="480"/>
        <w:jc w:val="left"/>
        <w:rPr>
          <w:rFonts w:ascii="宋体" w:eastAsia="宋体" w:hAnsi="宋体" w:cs="宋体"/>
          <w:kern w:val="0"/>
          <w:sz w:val="24"/>
          <w:szCs w:val="24"/>
        </w:rPr>
      </w:pPr>
      <w:r w:rsidRPr="008702E5">
        <w:rPr>
          <w:rFonts w:ascii="宋体" w:eastAsia="宋体" w:hAnsi="宋体" w:cs="宋体"/>
          <w:kern w:val="0"/>
          <w:sz w:val="24"/>
          <w:szCs w:val="24"/>
        </w:rPr>
        <w:t>2</w:t>
      </w:r>
      <w:r>
        <w:rPr>
          <w:rFonts w:ascii="宋体" w:eastAsia="宋体" w:hAnsi="宋体" w:cs="宋体"/>
          <w:kern w:val="0"/>
          <w:sz w:val="24"/>
          <w:szCs w:val="24"/>
        </w:rPr>
        <w:t>.</w:t>
      </w:r>
      <w:r w:rsidRPr="008702E5">
        <w:rPr>
          <w:rFonts w:ascii="宋体" w:eastAsia="宋体" w:hAnsi="宋体" w:cs="宋体"/>
          <w:kern w:val="0"/>
          <w:sz w:val="24"/>
          <w:szCs w:val="24"/>
        </w:rPr>
        <w:t>植物不育剂对鼠类生殖行为的影响</w:t>
      </w:r>
    </w:p>
    <w:p w:rsidR="005B73D6" w:rsidRDefault="005B73D6" w:rsidP="005B73D6">
      <w:pPr>
        <w:widowControl/>
        <w:spacing w:line="360" w:lineRule="auto"/>
        <w:ind w:firstLineChars="200" w:firstLine="480"/>
        <w:jc w:val="left"/>
        <w:rPr>
          <w:rFonts w:ascii="宋体" w:eastAsia="宋体" w:hAnsi="宋体" w:cs="宋体"/>
          <w:kern w:val="0"/>
          <w:sz w:val="24"/>
          <w:szCs w:val="24"/>
        </w:rPr>
      </w:pPr>
      <w:r w:rsidRPr="008702E5">
        <w:rPr>
          <w:rFonts w:ascii="宋体" w:eastAsia="宋体" w:hAnsi="宋体" w:cs="宋体"/>
          <w:kern w:val="0"/>
          <w:sz w:val="24"/>
          <w:szCs w:val="24"/>
        </w:rPr>
        <w:t>研究雌性鼠类食用含有植物不育剂</w:t>
      </w:r>
      <w:r w:rsidRPr="008702E5">
        <w:rPr>
          <w:rFonts w:ascii="宋体" w:eastAsia="宋体" w:hAnsi="宋体" w:cs="宋体"/>
          <w:kern w:val="0"/>
          <w:sz w:val="24"/>
          <w:szCs w:val="24"/>
        </w:rPr>
        <w:t>-</w:t>
      </w:r>
      <w:r w:rsidRPr="008702E5">
        <w:rPr>
          <w:rFonts w:ascii="宋体" w:eastAsia="宋体" w:hAnsi="宋体" w:cs="宋体"/>
          <w:kern w:val="0"/>
          <w:sz w:val="24"/>
          <w:szCs w:val="24"/>
        </w:rPr>
        <w:t>莪术的混合饵料</w:t>
      </w:r>
      <w:proofErr w:type="gramStart"/>
      <w:r w:rsidRPr="008702E5">
        <w:rPr>
          <w:rFonts w:ascii="宋体" w:eastAsia="宋体" w:hAnsi="宋体" w:cs="宋体"/>
          <w:kern w:val="0"/>
          <w:sz w:val="24"/>
          <w:szCs w:val="24"/>
        </w:rPr>
        <w:t>后动物</w:t>
      </w:r>
      <w:proofErr w:type="gramEnd"/>
      <w:r w:rsidRPr="008702E5">
        <w:rPr>
          <w:rFonts w:ascii="宋体" w:eastAsia="宋体" w:hAnsi="宋体" w:cs="宋体"/>
          <w:kern w:val="0"/>
          <w:sz w:val="24"/>
          <w:szCs w:val="24"/>
        </w:rPr>
        <w:t>行为和产仔数量的变化，以及卵巢</w:t>
      </w:r>
      <w:r w:rsidRPr="008702E5">
        <w:rPr>
          <w:rFonts w:ascii="宋体" w:eastAsia="宋体" w:hAnsi="宋体" w:cs="宋体"/>
          <w:kern w:val="0"/>
          <w:sz w:val="24"/>
          <w:szCs w:val="24"/>
        </w:rPr>
        <w:t>ERα</w:t>
      </w:r>
      <w:r w:rsidRPr="008702E5">
        <w:rPr>
          <w:rFonts w:ascii="宋体" w:eastAsia="宋体" w:hAnsi="宋体" w:cs="宋体"/>
          <w:kern w:val="0"/>
          <w:sz w:val="24"/>
          <w:szCs w:val="24"/>
        </w:rPr>
        <w:t>免疫阳性细胞数目（</w:t>
      </w:r>
      <w:r w:rsidRPr="008702E5">
        <w:rPr>
          <w:rFonts w:ascii="宋体" w:eastAsia="宋体" w:hAnsi="宋体" w:cs="宋体"/>
          <w:kern w:val="0"/>
          <w:sz w:val="24"/>
          <w:szCs w:val="24"/>
        </w:rPr>
        <w:t>ERα-IRs</w:t>
      </w:r>
      <w:r w:rsidRPr="008702E5">
        <w:rPr>
          <w:rFonts w:ascii="宋体" w:eastAsia="宋体" w:hAnsi="宋体" w:cs="宋体"/>
          <w:kern w:val="0"/>
          <w:sz w:val="24"/>
          <w:szCs w:val="24"/>
        </w:rPr>
        <w:t>）在卵巢和与交配行为有关的脑区的变化，说明莪术可能通过改变卵巢与生殖行为有关的脑区</w:t>
      </w:r>
      <w:r w:rsidRPr="008702E5">
        <w:rPr>
          <w:rFonts w:ascii="宋体" w:eastAsia="宋体" w:hAnsi="宋体" w:cs="宋体"/>
          <w:kern w:val="0"/>
          <w:sz w:val="24"/>
          <w:szCs w:val="24"/>
        </w:rPr>
        <w:t>ERα</w:t>
      </w:r>
      <w:r w:rsidRPr="008702E5">
        <w:rPr>
          <w:rFonts w:ascii="宋体" w:eastAsia="宋体" w:hAnsi="宋体" w:cs="宋体"/>
          <w:kern w:val="0"/>
          <w:sz w:val="24"/>
          <w:szCs w:val="24"/>
        </w:rPr>
        <w:t>而影响雌性鼠类的生殖行为和繁殖能力。</w:t>
      </w:r>
    </w:p>
    <w:p w:rsidR="005B73D6" w:rsidRDefault="005B73D6" w:rsidP="005B73D6">
      <w:pPr>
        <w:widowControl/>
        <w:spacing w:line="360" w:lineRule="auto"/>
        <w:ind w:firstLineChars="200" w:firstLine="480"/>
        <w:jc w:val="left"/>
        <w:rPr>
          <w:rFonts w:ascii="宋体" w:eastAsia="宋体" w:hAnsi="宋体" w:cs="宋体"/>
          <w:kern w:val="0"/>
          <w:sz w:val="24"/>
          <w:szCs w:val="24"/>
        </w:rPr>
      </w:pPr>
      <w:r w:rsidRPr="008702E5">
        <w:rPr>
          <w:rFonts w:ascii="宋体" w:eastAsia="宋体" w:hAnsi="宋体" w:cs="宋体"/>
          <w:kern w:val="0"/>
          <w:sz w:val="24"/>
          <w:szCs w:val="24"/>
        </w:rPr>
        <w:t>3</w:t>
      </w:r>
      <w:r>
        <w:rPr>
          <w:rFonts w:ascii="宋体" w:eastAsia="宋体" w:hAnsi="宋体" w:cs="宋体"/>
          <w:kern w:val="0"/>
          <w:sz w:val="24"/>
          <w:szCs w:val="24"/>
        </w:rPr>
        <w:t>.</w:t>
      </w:r>
      <w:r w:rsidRPr="008702E5">
        <w:rPr>
          <w:rFonts w:ascii="宋体" w:eastAsia="宋体" w:hAnsi="宋体" w:cs="宋体"/>
          <w:kern w:val="0"/>
          <w:sz w:val="24"/>
          <w:szCs w:val="24"/>
        </w:rPr>
        <w:t>通过一定的制备工艺，制备出混合饵料</w:t>
      </w:r>
      <w:r w:rsidRPr="008702E5">
        <w:rPr>
          <w:rFonts w:ascii="宋体" w:eastAsia="宋体" w:hAnsi="宋体" w:cs="宋体"/>
          <w:kern w:val="0"/>
          <w:sz w:val="24"/>
          <w:szCs w:val="24"/>
        </w:rPr>
        <w:t>-</w:t>
      </w:r>
      <w:r w:rsidRPr="008702E5">
        <w:rPr>
          <w:rFonts w:ascii="宋体" w:eastAsia="宋体" w:hAnsi="宋体" w:cs="宋体"/>
          <w:kern w:val="0"/>
          <w:sz w:val="24"/>
          <w:szCs w:val="24"/>
        </w:rPr>
        <w:t>绿色环保抗生育型鼠药</w:t>
      </w:r>
      <w:r w:rsidRPr="008702E5">
        <w:rPr>
          <w:rFonts w:ascii="宋体" w:eastAsia="宋体" w:hAnsi="宋体" w:cs="宋体"/>
          <w:kern w:val="0"/>
          <w:sz w:val="24"/>
          <w:szCs w:val="24"/>
        </w:rPr>
        <w:br/>
      </w:r>
      <w:r w:rsidRPr="008702E5">
        <w:rPr>
          <w:rFonts w:ascii="宋体" w:eastAsia="宋体" w:hAnsi="宋体" w:cs="宋体" w:hint="eastAsia"/>
          <w:kern w:val="0"/>
          <w:sz w:val="24"/>
          <w:szCs w:val="24"/>
        </w:rPr>
        <w:t xml:space="preserve">    </w:t>
      </w:r>
      <w:r w:rsidRPr="008702E5">
        <w:rPr>
          <w:rFonts w:ascii="宋体" w:eastAsia="宋体" w:hAnsi="宋体" w:cs="宋体"/>
          <w:kern w:val="0"/>
          <w:sz w:val="24"/>
          <w:szCs w:val="24"/>
        </w:rPr>
        <w:t>通过一定的制备工艺</w:t>
      </w:r>
      <w:r w:rsidRPr="008702E5">
        <w:rPr>
          <w:rFonts w:ascii="宋体" w:eastAsia="宋体" w:hAnsi="宋体" w:cs="宋体"/>
          <w:kern w:val="0"/>
          <w:sz w:val="24"/>
          <w:szCs w:val="24"/>
        </w:rPr>
        <w:t>从莪术和雷公藤提取莪术醇和雷公藤甲素作为植物不育剂，利用雌、雄害鼠尿液作为性诱集剂，在一定量饲料中拌有一定比例的植物不育剂、性诱集剂和增加动物适口性的辅料制备工艺的研究，开发出混合饵料，即绿色环保抗生育型鼠药。</w:t>
      </w:r>
    </w:p>
    <w:p w:rsidR="005B73D6" w:rsidRDefault="005B73D6" w:rsidP="005B73D6">
      <w:pPr>
        <w:widowControl/>
        <w:spacing w:line="360" w:lineRule="auto"/>
        <w:ind w:firstLineChars="200" w:firstLine="480"/>
        <w:jc w:val="left"/>
        <w:rPr>
          <w:rFonts w:ascii="宋体" w:eastAsia="宋体" w:hAnsi="宋体" w:cs="宋体"/>
          <w:kern w:val="0"/>
          <w:sz w:val="24"/>
          <w:szCs w:val="24"/>
        </w:rPr>
      </w:pPr>
      <w:r w:rsidRPr="008702E5">
        <w:rPr>
          <w:rFonts w:ascii="宋体" w:eastAsia="宋体" w:hAnsi="宋体" w:cs="宋体"/>
          <w:kern w:val="0"/>
          <w:sz w:val="24"/>
          <w:szCs w:val="24"/>
        </w:rPr>
        <w:t>4</w:t>
      </w:r>
      <w:r>
        <w:rPr>
          <w:rFonts w:ascii="宋体" w:eastAsia="宋体" w:hAnsi="宋体" w:cs="宋体"/>
          <w:kern w:val="0"/>
          <w:sz w:val="24"/>
          <w:szCs w:val="24"/>
        </w:rPr>
        <w:t>.</w:t>
      </w:r>
      <w:r w:rsidRPr="008702E5">
        <w:rPr>
          <w:rFonts w:ascii="宋体" w:eastAsia="宋体" w:hAnsi="宋体" w:cs="宋体"/>
          <w:kern w:val="0"/>
          <w:sz w:val="24"/>
          <w:szCs w:val="24"/>
        </w:rPr>
        <w:t>实验室中绿色环保抗生育型鼠药对生殖行为的影响</w:t>
      </w:r>
      <w:r w:rsidRPr="008702E5">
        <w:rPr>
          <w:rFonts w:ascii="宋体" w:eastAsia="宋体" w:hAnsi="宋体" w:cs="宋体"/>
          <w:kern w:val="0"/>
          <w:sz w:val="24"/>
          <w:szCs w:val="24"/>
        </w:rPr>
        <w:br/>
      </w:r>
      <w:r w:rsidRPr="008702E5">
        <w:rPr>
          <w:rFonts w:ascii="宋体" w:eastAsia="宋体" w:hAnsi="宋体" w:cs="宋体" w:hint="eastAsia"/>
          <w:kern w:val="0"/>
          <w:sz w:val="24"/>
          <w:szCs w:val="24"/>
        </w:rPr>
        <w:t xml:space="preserve">    </w:t>
      </w:r>
      <w:r w:rsidRPr="008702E5">
        <w:rPr>
          <w:rFonts w:ascii="宋体" w:eastAsia="宋体" w:hAnsi="宋体" w:cs="宋体"/>
          <w:kern w:val="0"/>
          <w:sz w:val="24"/>
          <w:szCs w:val="24"/>
        </w:rPr>
        <w:t>通过观察统计动物对食用含有雷公藤的混合饵料，含有莪术的混合饵料和同时含有雷公藤和莪术的混合饵料均具有较好的适口性。这三种混合饵料均能降低动物的繁殖能力。</w:t>
      </w:r>
    </w:p>
    <w:p w:rsidR="005B73D6" w:rsidRDefault="005B73D6" w:rsidP="005B73D6">
      <w:pPr>
        <w:widowControl/>
        <w:spacing w:line="360" w:lineRule="auto"/>
        <w:ind w:firstLineChars="200" w:firstLine="480"/>
        <w:jc w:val="left"/>
        <w:rPr>
          <w:rFonts w:ascii="宋体" w:eastAsia="宋体" w:hAnsi="宋体" w:cs="宋体"/>
          <w:kern w:val="0"/>
          <w:sz w:val="24"/>
          <w:szCs w:val="24"/>
        </w:rPr>
      </w:pPr>
      <w:r w:rsidRPr="008702E5">
        <w:rPr>
          <w:rFonts w:ascii="宋体" w:eastAsia="宋体" w:hAnsi="宋体" w:cs="宋体"/>
          <w:kern w:val="0"/>
          <w:sz w:val="24"/>
          <w:szCs w:val="24"/>
        </w:rPr>
        <w:t>5</w:t>
      </w:r>
      <w:r>
        <w:rPr>
          <w:rFonts w:ascii="宋体" w:eastAsia="宋体" w:hAnsi="宋体" w:cs="宋体"/>
          <w:kern w:val="0"/>
          <w:sz w:val="24"/>
          <w:szCs w:val="24"/>
        </w:rPr>
        <w:t>.</w:t>
      </w:r>
      <w:r w:rsidRPr="008702E5">
        <w:rPr>
          <w:rFonts w:ascii="宋体" w:eastAsia="宋体" w:hAnsi="宋体" w:cs="宋体"/>
          <w:kern w:val="0"/>
          <w:sz w:val="24"/>
          <w:szCs w:val="24"/>
        </w:rPr>
        <w:t>农田实验验证抗生育效果</w:t>
      </w:r>
    </w:p>
    <w:p w:rsidR="00E23F98" w:rsidRPr="005B73D6" w:rsidRDefault="005B73D6" w:rsidP="005B73D6">
      <w:pPr>
        <w:widowControl/>
        <w:spacing w:line="360" w:lineRule="auto"/>
        <w:ind w:firstLineChars="200" w:firstLine="480"/>
        <w:jc w:val="left"/>
        <w:rPr>
          <w:rFonts w:ascii="仿宋_GB2312" w:eastAsia="仿宋_GB2312" w:hAnsi="仿宋_GB2312" w:cs="仿宋_GB2312"/>
          <w:b/>
          <w:sz w:val="32"/>
          <w:szCs w:val="32"/>
        </w:rPr>
      </w:pPr>
      <w:r w:rsidRPr="008702E5">
        <w:rPr>
          <w:rFonts w:ascii="宋体" w:eastAsia="宋体" w:hAnsi="宋体" w:cs="宋体"/>
          <w:kern w:val="0"/>
          <w:sz w:val="24"/>
          <w:szCs w:val="24"/>
        </w:rPr>
        <w:t>将三种混合饵料分别放入在具有相同生态环境的小麦农田中进行对比性实</w:t>
      </w:r>
      <w:r w:rsidRPr="008702E5">
        <w:rPr>
          <w:rFonts w:ascii="宋体" w:eastAsia="宋体" w:hAnsi="宋体" w:cs="宋体"/>
          <w:kern w:val="0"/>
          <w:sz w:val="24"/>
          <w:szCs w:val="24"/>
        </w:rPr>
        <w:t>验，经过一定的时间检查农田中所剩饵料的数量发现均减少，统计害鼠数量也发现明显减少。说明这三种混合饵料在实践中均能降低动物的繁殖能力，具有可应用性。</w:t>
      </w:r>
      <w:r w:rsidRPr="008702E5">
        <w:rPr>
          <w:rFonts w:ascii="宋体" w:eastAsia="宋体" w:hAnsi="宋体" w:cs="宋体"/>
          <w:kern w:val="0"/>
          <w:sz w:val="24"/>
          <w:szCs w:val="24"/>
        </w:rPr>
        <w:br/>
      </w:r>
      <w:r w:rsidRPr="005B73D6">
        <w:rPr>
          <w:rFonts w:ascii="仿宋_GB2312" w:eastAsia="仿宋_GB2312" w:hAnsi="仿宋_GB2312" w:cs="仿宋_GB2312" w:hint="eastAsia"/>
          <w:b/>
          <w:sz w:val="32"/>
          <w:szCs w:val="32"/>
        </w:rPr>
        <w:t>五</w:t>
      </w:r>
      <w:r w:rsidRPr="005B73D6">
        <w:rPr>
          <w:rFonts w:ascii="仿宋_GB2312" w:eastAsia="仿宋_GB2312" w:hAnsi="仿宋_GB2312" w:cs="仿宋_GB2312"/>
          <w:b/>
          <w:sz w:val="32"/>
          <w:szCs w:val="32"/>
        </w:rPr>
        <w:t>、</w:t>
      </w:r>
      <w:r w:rsidRPr="005B73D6">
        <w:rPr>
          <w:rFonts w:ascii="仿宋_GB2312" w:eastAsia="仿宋_GB2312" w:hAnsi="仿宋_GB2312" w:cs="仿宋_GB2312" w:hint="eastAsia"/>
          <w:b/>
          <w:sz w:val="32"/>
          <w:szCs w:val="32"/>
        </w:rPr>
        <w:t>客观</w:t>
      </w:r>
      <w:r w:rsidRPr="005B73D6">
        <w:rPr>
          <w:rFonts w:ascii="仿宋_GB2312" w:eastAsia="仿宋_GB2312" w:hAnsi="仿宋_GB2312" w:cs="仿宋_GB2312"/>
          <w:b/>
          <w:sz w:val="32"/>
          <w:szCs w:val="32"/>
        </w:rPr>
        <w:t>评价</w:t>
      </w:r>
    </w:p>
    <w:p w:rsidR="00E23F98" w:rsidRPr="008702E5" w:rsidRDefault="005B73D6" w:rsidP="005B73D6">
      <w:pPr>
        <w:spacing w:line="360" w:lineRule="auto"/>
        <w:ind w:firstLineChars="200" w:firstLine="480"/>
        <w:rPr>
          <w:rFonts w:ascii="宋体" w:eastAsia="宋体" w:hAnsi="宋体" w:cs="宋体"/>
          <w:kern w:val="0"/>
          <w:sz w:val="24"/>
          <w:szCs w:val="24"/>
        </w:rPr>
      </w:pPr>
      <w:r w:rsidRPr="008702E5">
        <w:rPr>
          <w:rFonts w:ascii="宋体" w:eastAsia="宋体" w:hAnsi="宋体" w:cs="宋体"/>
          <w:kern w:val="0"/>
          <w:sz w:val="24"/>
          <w:szCs w:val="24"/>
        </w:rPr>
        <w:t>1</w:t>
      </w:r>
      <w:r w:rsidRPr="008702E5">
        <w:rPr>
          <w:rFonts w:ascii="宋体" w:eastAsia="宋体" w:hAnsi="宋体" w:cs="宋体" w:hint="eastAsia"/>
          <w:kern w:val="0"/>
          <w:sz w:val="24"/>
          <w:szCs w:val="24"/>
        </w:rPr>
        <w:t>.</w:t>
      </w:r>
      <w:r w:rsidRPr="008702E5">
        <w:rPr>
          <w:rFonts w:ascii="宋体" w:eastAsia="宋体" w:hAnsi="宋体" w:cs="宋体" w:hint="eastAsia"/>
          <w:kern w:val="0"/>
          <w:sz w:val="24"/>
          <w:szCs w:val="24"/>
        </w:rPr>
        <w:t>通过本项目的制备工艺，制备出的混合饵料显示毒性指数低，安全性高。对人畜无害，不会发生二次中毒。</w:t>
      </w:r>
    </w:p>
    <w:p w:rsidR="00E23F98" w:rsidRPr="008702E5" w:rsidRDefault="005B73D6" w:rsidP="005B73D6">
      <w:pPr>
        <w:spacing w:line="360" w:lineRule="auto"/>
        <w:ind w:firstLineChars="200" w:firstLine="480"/>
        <w:rPr>
          <w:rFonts w:ascii="宋体" w:eastAsia="宋体" w:hAnsi="宋体" w:cs="宋体"/>
          <w:kern w:val="0"/>
          <w:sz w:val="24"/>
          <w:szCs w:val="24"/>
        </w:rPr>
      </w:pPr>
      <w:r w:rsidRPr="008702E5">
        <w:rPr>
          <w:rFonts w:ascii="宋体" w:eastAsia="宋体" w:hAnsi="宋体" w:cs="宋体"/>
          <w:kern w:val="0"/>
          <w:sz w:val="24"/>
          <w:szCs w:val="24"/>
        </w:rPr>
        <w:lastRenderedPageBreak/>
        <w:t>2</w:t>
      </w:r>
      <w:r w:rsidRPr="008702E5">
        <w:rPr>
          <w:rFonts w:ascii="宋体" w:eastAsia="宋体" w:hAnsi="宋体" w:cs="宋体" w:hint="eastAsia"/>
          <w:kern w:val="0"/>
          <w:sz w:val="24"/>
          <w:szCs w:val="24"/>
        </w:rPr>
        <w:t>.</w:t>
      </w:r>
      <w:r w:rsidRPr="008702E5">
        <w:rPr>
          <w:rFonts w:ascii="宋体" w:eastAsia="宋体" w:hAnsi="宋体" w:cs="宋体" w:hint="eastAsia"/>
          <w:kern w:val="0"/>
          <w:sz w:val="24"/>
          <w:szCs w:val="24"/>
        </w:rPr>
        <w:t>起效剂量低，就能使鼠类不育。雄性鼠类食用雷公藤混合饵料</w:t>
      </w:r>
      <w:r w:rsidRPr="008702E5">
        <w:rPr>
          <w:rFonts w:ascii="宋体" w:eastAsia="宋体" w:hAnsi="宋体" w:cs="宋体"/>
          <w:kern w:val="0"/>
          <w:sz w:val="24"/>
          <w:szCs w:val="24"/>
        </w:rPr>
        <w:t>10</w:t>
      </w:r>
      <w:r w:rsidRPr="008702E5">
        <w:rPr>
          <w:rFonts w:ascii="宋体" w:eastAsia="宋体" w:hAnsi="宋体" w:cs="宋体" w:hint="eastAsia"/>
          <w:kern w:val="0"/>
          <w:sz w:val="24"/>
          <w:szCs w:val="24"/>
        </w:rPr>
        <w:t>天后，雄性主要生殖器官睾丸发生了如下变化：脏器系数变小，精子数量减少，生精小管管径变细、管腔变小，生殖上皮厚度变薄，间质细胞减少。与食用不加雷公</w:t>
      </w:r>
      <w:proofErr w:type="gramStart"/>
      <w:r w:rsidRPr="008702E5">
        <w:rPr>
          <w:rFonts w:ascii="宋体" w:eastAsia="宋体" w:hAnsi="宋体" w:cs="宋体" w:hint="eastAsia"/>
          <w:kern w:val="0"/>
          <w:sz w:val="24"/>
          <w:szCs w:val="24"/>
        </w:rPr>
        <w:t>藤片兔</w:t>
      </w:r>
      <w:proofErr w:type="gramEnd"/>
      <w:r w:rsidRPr="008702E5">
        <w:rPr>
          <w:rFonts w:ascii="宋体" w:eastAsia="宋体" w:hAnsi="宋体" w:cs="宋体" w:hint="eastAsia"/>
          <w:kern w:val="0"/>
          <w:sz w:val="24"/>
          <w:szCs w:val="24"/>
        </w:rPr>
        <w:t>饵料的正常雌性配对后，雌性的怀孕天数延</w:t>
      </w:r>
      <w:r w:rsidRPr="008702E5">
        <w:rPr>
          <w:rFonts w:ascii="宋体" w:eastAsia="宋体" w:hAnsi="宋体" w:cs="宋体" w:hint="eastAsia"/>
          <w:kern w:val="0"/>
          <w:sz w:val="24"/>
          <w:szCs w:val="24"/>
        </w:rPr>
        <w:t>长，产仔数量明显减少。雌性食用莪术混合饵料</w:t>
      </w:r>
      <w:r w:rsidRPr="008702E5">
        <w:rPr>
          <w:rFonts w:ascii="宋体" w:eastAsia="宋体" w:hAnsi="宋体" w:cs="宋体"/>
          <w:kern w:val="0"/>
          <w:sz w:val="24"/>
          <w:szCs w:val="24"/>
        </w:rPr>
        <w:t>10</w:t>
      </w:r>
      <w:r w:rsidRPr="008702E5">
        <w:rPr>
          <w:rFonts w:ascii="宋体" w:eastAsia="宋体" w:hAnsi="宋体" w:cs="宋体" w:hint="eastAsia"/>
          <w:kern w:val="0"/>
          <w:sz w:val="24"/>
          <w:szCs w:val="24"/>
        </w:rPr>
        <w:t>天后，主要生殖器官卵巢中的黄体萎缩，最大横截面积减小。与食用不加</w:t>
      </w:r>
      <w:r w:rsidRPr="008702E5">
        <w:rPr>
          <w:rFonts w:ascii="宋体" w:eastAsia="宋体" w:hAnsi="宋体" w:cs="宋体" w:hint="eastAsia"/>
          <w:kern w:val="0"/>
          <w:sz w:val="24"/>
          <w:szCs w:val="24"/>
        </w:rPr>
        <w:t>莪术</w:t>
      </w:r>
      <w:r w:rsidRPr="008702E5">
        <w:rPr>
          <w:rFonts w:ascii="宋体" w:eastAsia="宋体" w:hAnsi="宋体" w:cs="宋体" w:hint="eastAsia"/>
          <w:kern w:val="0"/>
          <w:sz w:val="24"/>
          <w:szCs w:val="24"/>
        </w:rPr>
        <w:t>混合饵料的正常雄性配对后，雌性的怀孕天数延长，产仔数量明显减少。</w:t>
      </w:r>
    </w:p>
    <w:p w:rsidR="00E23F98" w:rsidRPr="008702E5" w:rsidRDefault="005B73D6" w:rsidP="005B73D6">
      <w:pPr>
        <w:spacing w:line="360" w:lineRule="auto"/>
        <w:ind w:firstLineChars="200" w:firstLine="480"/>
        <w:rPr>
          <w:rFonts w:ascii="宋体" w:eastAsia="宋体" w:hAnsi="宋体" w:cs="宋体"/>
          <w:kern w:val="0"/>
          <w:sz w:val="24"/>
          <w:szCs w:val="24"/>
        </w:rPr>
      </w:pPr>
      <w:r w:rsidRPr="008702E5">
        <w:rPr>
          <w:rFonts w:ascii="宋体" w:eastAsia="宋体" w:hAnsi="宋体" w:cs="宋体"/>
          <w:kern w:val="0"/>
          <w:sz w:val="24"/>
          <w:szCs w:val="24"/>
        </w:rPr>
        <w:t>3</w:t>
      </w:r>
      <w:r w:rsidRPr="008702E5">
        <w:rPr>
          <w:rFonts w:ascii="宋体" w:eastAsia="宋体" w:hAnsi="宋体" w:cs="宋体" w:hint="eastAsia"/>
          <w:kern w:val="0"/>
          <w:sz w:val="24"/>
          <w:szCs w:val="24"/>
        </w:rPr>
        <w:t>.</w:t>
      </w:r>
      <w:r w:rsidRPr="008702E5">
        <w:rPr>
          <w:rFonts w:ascii="宋体" w:eastAsia="宋体" w:hAnsi="宋体" w:cs="宋体" w:hint="eastAsia"/>
          <w:kern w:val="0"/>
          <w:sz w:val="24"/>
          <w:szCs w:val="24"/>
        </w:rPr>
        <w:t>雷公藤或莪术混合饵料在自然环境中降解迅速，有利于保护环境。雷公藤或莪术混合饵料的主、辅材料均来自天然中。在自然界的土壤中很容易被降解，一般在</w:t>
      </w:r>
      <w:r w:rsidRPr="008702E5">
        <w:rPr>
          <w:rFonts w:ascii="宋体" w:eastAsia="宋体" w:hAnsi="宋体" w:cs="宋体"/>
          <w:kern w:val="0"/>
          <w:sz w:val="24"/>
          <w:szCs w:val="24"/>
        </w:rPr>
        <w:t>16—28</w:t>
      </w:r>
      <w:r w:rsidRPr="008702E5">
        <w:rPr>
          <w:rFonts w:ascii="宋体" w:eastAsia="宋体" w:hAnsi="宋体" w:cs="宋体" w:hint="eastAsia"/>
          <w:kern w:val="0"/>
          <w:sz w:val="24"/>
          <w:szCs w:val="24"/>
        </w:rPr>
        <w:t>天内被土壤中的微生物完全分解，在水体中降解更快。对</w:t>
      </w:r>
      <w:proofErr w:type="gramStart"/>
      <w:r w:rsidRPr="008702E5">
        <w:rPr>
          <w:rFonts w:ascii="宋体" w:eastAsia="宋体" w:hAnsi="宋体" w:cs="宋体" w:hint="eastAsia"/>
          <w:kern w:val="0"/>
          <w:sz w:val="24"/>
          <w:szCs w:val="24"/>
        </w:rPr>
        <w:t>非靶动物</w:t>
      </w:r>
      <w:proofErr w:type="gramEnd"/>
      <w:r w:rsidRPr="008702E5">
        <w:rPr>
          <w:rFonts w:ascii="宋体" w:eastAsia="宋体" w:hAnsi="宋体" w:cs="宋体" w:hint="eastAsia"/>
          <w:kern w:val="0"/>
          <w:sz w:val="24"/>
          <w:szCs w:val="24"/>
        </w:rPr>
        <w:t>均不存在特殊毒性，故不影响其他家禽、家畜。因此，对环境无影响。</w:t>
      </w:r>
    </w:p>
    <w:p w:rsidR="00E23F98" w:rsidRPr="008702E5" w:rsidRDefault="005B73D6" w:rsidP="005B73D6">
      <w:pPr>
        <w:spacing w:line="360" w:lineRule="auto"/>
        <w:ind w:firstLineChars="200" w:firstLine="480"/>
        <w:rPr>
          <w:rFonts w:ascii="宋体" w:eastAsia="宋体" w:hAnsi="宋体" w:cs="宋体"/>
          <w:kern w:val="0"/>
          <w:sz w:val="24"/>
          <w:szCs w:val="24"/>
        </w:rPr>
      </w:pPr>
      <w:r w:rsidRPr="008702E5">
        <w:rPr>
          <w:rFonts w:ascii="宋体" w:eastAsia="宋体" w:hAnsi="宋体" w:cs="宋体"/>
          <w:kern w:val="0"/>
          <w:sz w:val="24"/>
          <w:szCs w:val="24"/>
        </w:rPr>
        <w:t>4</w:t>
      </w:r>
      <w:r w:rsidRPr="008702E5">
        <w:rPr>
          <w:rFonts w:ascii="宋体" w:eastAsia="宋体" w:hAnsi="宋体" w:cs="宋体" w:hint="eastAsia"/>
          <w:kern w:val="0"/>
          <w:sz w:val="24"/>
          <w:szCs w:val="24"/>
        </w:rPr>
        <w:t>.</w:t>
      </w:r>
      <w:r w:rsidRPr="008702E5">
        <w:rPr>
          <w:rFonts w:ascii="宋体" w:eastAsia="宋体" w:hAnsi="宋体" w:cs="宋体" w:hint="eastAsia"/>
          <w:kern w:val="0"/>
          <w:sz w:val="24"/>
          <w:szCs w:val="24"/>
        </w:rPr>
        <w:t>有较好的适口性。雷公藤和莪术混合饵料有独特配方，再增</w:t>
      </w:r>
      <w:r w:rsidRPr="008702E5">
        <w:rPr>
          <w:rFonts w:ascii="宋体" w:eastAsia="宋体" w:hAnsi="宋体" w:cs="宋体" w:hint="eastAsia"/>
          <w:kern w:val="0"/>
          <w:sz w:val="24"/>
          <w:szCs w:val="24"/>
        </w:rPr>
        <w:t>加胡萝卜，鼠类喜欢进食，经考察其摄食系数达到</w:t>
      </w:r>
      <w:r w:rsidRPr="008702E5">
        <w:rPr>
          <w:rFonts w:ascii="宋体" w:eastAsia="宋体" w:hAnsi="宋体" w:cs="宋体"/>
          <w:kern w:val="0"/>
          <w:sz w:val="24"/>
          <w:szCs w:val="24"/>
        </w:rPr>
        <w:t>0.6</w:t>
      </w:r>
      <w:r w:rsidRPr="008702E5">
        <w:rPr>
          <w:rFonts w:ascii="宋体" w:eastAsia="宋体" w:hAnsi="宋体" w:cs="宋体" w:hint="eastAsia"/>
          <w:kern w:val="0"/>
          <w:sz w:val="24"/>
          <w:szCs w:val="24"/>
        </w:rPr>
        <w:t>左右。</w:t>
      </w:r>
      <w:r w:rsidRPr="008702E5">
        <w:rPr>
          <w:rFonts w:ascii="宋体" w:eastAsia="宋体" w:hAnsi="宋体" w:cs="宋体"/>
          <w:kern w:val="0"/>
          <w:sz w:val="24"/>
          <w:szCs w:val="24"/>
        </w:rPr>
        <w:t xml:space="preserve"> </w:t>
      </w:r>
      <w:r w:rsidRPr="008702E5">
        <w:rPr>
          <w:rFonts w:ascii="宋体" w:eastAsia="宋体" w:hAnsi="宋体" w:cs="宋体" w:hint="eastAsia"/>
          <w:kern w:val="0"/>
          <w:sz w:val="24"/>
          <w:szCs w:val="24"/>
        </w:rPr>
        <w:t xml:space="preserve"> </w:t>
      </w:r>
    </w:p>
    <w:p w:rsidR="00E23F98" w:rsidRDefault="008702E5" w:rsidP="005B73D6">
      <w:pPr>
        <w:spacing w:line="360" w:lineRule="auto"/>
        <w:rPr>
          <w:rFonts w:ascii="宋体" w:eastAsia="宋体" w:hAnsi="宋体" w:cs="仿宋_GB2312"/>
          <w:b/>
          <w:szCs w:val="21"/>
        </w:rPr>
      </w:pPr>
      <w:r>
        <w:rPr>
          <w:rFonts w:ascii="仿宋_GB2312" w:eastAsia="仿宋_GB2312" w:hAnsi="仿宋_GB2312" w:cs="仿宋_GB2312" w:hint="eastAsia"/>
          <w:b/>
          <w:sz w:val="32"/>
          <w:szCs w:val="32"/>
        </w:rPr>
        <w:t>六</w:t>
      </w:r>
      <w:r w:rsidR="005B73D6" w:rsidRPr="008702E5">
        <w:rPr>
          <w:rFonts w:ascii="仿宋_GB2312" w:eastAsia="仿宋_GB2312" w:hAnsi="仿宋_GB2312" w:cs="仿宋_GB2312"/>
          <w:b/>
          <w:sz w:val="32"/>
          <w:szCs w:val="32"/>
        </w:rPr>
        <w:t>、</w:t>
      </w:r>
      <w:r w:rsidR="005B73D6" w:rsidRPr="008702E5">
        <w:rPr>
          <w:rFonts w:ascii="仿宋_GB2312" w:eastAsia="仿宋_GB2312" w:hAnsi="仿宋_GB2312" w:cs="仿宋_GB2312" w:hint="eastAsia"/>
          <w:b/>
          <w:sz w:val="32"/>
          <w:szCs w:val="32"/>
        </w:rPr>
        <w:t>主要论文</w:t>
      </w:r>
      <w:r w:rsidR="005B73D6" w:rsidRPr="008702E5">
        <w:rPr>
          <w:rFonts w:ascii="仿宋_GB2312" w:eastAsia="仿宋_GB2312" w:hAnsi="仿宋_GB2312" w:cs="仿宋_GB2312"/>
          <w:b/>
          <w:sz w:val="32"/>
          <w:szCs w:val="32"/>
        </w:rPr>
        <w:t>专著目录和主要</w:t>
      </w:r>
      <w:r w:rsidR="005B73D6" w:rsidRPr="008702E5">
        <w:rPr>
          <w:rFonts w:ascii="仿宋_GB2312" w:eastAsia="仿宋_GB2312" w:hAnsi="仿宋_GB2312" w:cs="仿宋_GB2312" w:hint="eastAsia"/>
          <w:b/>
          <w:sz w:val="32"/>
          <w:szCs w:val="32"/>
        </w:rPr>
        <w:t>知识产权证明目录</w:t>
      </w:r>
    </w:p>
    <w:p w:rsidR="005B73D6" w:rsidRDefault="005B73D6" w:rsidP="005B73D6">
      <w:pPr>
        <w:widowControl/>
        <w:spacing w:line="360" w:lineRule="auto"/>
        <w:ind w:firstLineChars="200" w:firstLine="480"/>
        <w:jc w:val="left"/>
        <w:rPr>
          <w:rFonts w:ascii="宋体" w:eastAsia="宋体" w:hAnsi="宋体" w:cs="宋体"/>
          <w:kern w:val="0"/>
          <w:sz w:val="24"/>
          <w:szCs w:val="24"/>
        </w:rPr>
      </w:pPr>
      <w:r w:rsidRPr="008702E5">
        <w:rPr>
          <w:rFonts w:ascii="宋体" w:eastAsia="宋体" w:hAnsi="宋体" w:cs="宋体"/>
          <w:kern w:val="0"/>
          <w:sz w:val="24"/>
          <w:szCs w:val="24"/>
        </w:rPr>
        <w:t>主要知识产权目录：</w:t>
      </w:r>
    </w:p>
    <w:p w:rsidR="005B73D6" w:rsidRDefault="005B73D6" w:rsidP="005B73D6">
      <w:pPr>
        <w:widowControl/>
        <w:spacing w:line="360" w:lineRule="auto"/>
        <w:ind w:firstLineChars="200" w:firstLine="480"/>
        <w:jc w:val="left"/>
        <w:rPr>
          <w:rFonts w:ascii="宋体" w:eastAsia="宋体" w:hAnsi="宋体" w:cs="宋体"/>
          <w:kern w:val="0"/>
          <w:sz w:val="24"/>
          <w:szCs w:val="24"/>
        </w:rPr>
      </w:pPr>
      <w:r w:rsidRPr="008702E5">
        <w:rPr>
          <w:rFonts w:ascii="宋体" w:eastAsia="宋体" w:hAnsi="宋体" w:cs="宋体"/>
          <w:kern w:val="0"/>
          <w:sz w:val="24"/>
          <w:szCs w:val="24"/>
        </w:rPr>
        <w:t>国家发明专利：一种抗生育灭鼠剂，</w:t>
      </w:r>
      <w:r w:rsidRPr="008702E5">
        <w:rPr>
          <w:rFonts w:ascii="宋体" w:eastAsia="宋体" w:hAnsi="宋体" w:cs="宋体"/>
          <w:kern w:val="0"/>
          <w:sz w:val="24"/>
          <w:szCs w:val="24"/>
        </w:rPr>
        <w:t>2013.3</w:t>
      </w:r>
      <w:r w:rsidRPr="008702E5">
        <w:rPr>
          <w:rFonts w:ascii="宋体" w:eastAsia="宋体" w:hAnsi="宋体" w:cs="宋体"/>
          <w:kern w:val="0"/>
          <w:sz w:val="24"/>
          <w:szCs w:val="24"/>
        </w:rPr>
        <w:t>，专利号：</w:t>
      </w:r>
      <w:r w:rsidRPr="008702E5">
        <w:rPr>
          <w:rFonts w:ascii="宋体" w:eastAsia="宋体" w:hAnsi="宋体" w:cs="宋体"/>
          <w:kern w:val="0"/>
          <w:sz w:val="24"/>
          <w:szCs w:val="24"/>
        </w:rPr>
        <w:t>201310100580.7</w:t>
      </w:r>
      <w:r w:rsidRPr="008702E5">
        <w:rPr>
          <w:rFonts w:ascii="宋体" w:eastAsia="宋体" w:hAnsi="宋体" w:cs="宋体"/>
          <w:kern w:val="0"/>
          <w:sz w:val="24"/>
          <w:szCs w:val="24"/>
        </w:rPr>
        <w:t>。</w:t>
      </w:r>
      <w:r w:rsidRPr="008702E5">
        <w:rPr>
          <w:rFonts w:ascii="宋体" w:eastAsia="宋体" w:hAnsi="宋体" w:cs="宋体"/>
          <w:kern w:val="0"/>
          <w:sz w:val="24"/>
          <w:szCs w:val="24"/>
        </w:rPr>
        <w:br/>
      </w:r>
      <w:r w:rsidRPr="008702E5">
        <w:rPr>
          <w:rFonts w:ascii="宋体" w:eastAsia="宋体" w:hAnsi="宋体" w:cs="宋体"/>
          <w:kern w:val="0"/>
          <w:sz w:val="24"/>
          <w:szCs w:val="24"/>
        </w:rPr>
        <w:t>主要依托项目：</w:t>
      </w:r>
    </w:p>
    <w:p w:rsidR="005B73D6" w:rsidRDefault="005B73D6" w:rsidP="005B73D6">
      <w:pPr>
        <w:widowControl/>
        <w:spacing w:line="360" w:lineRule="auto"/>
        <w:ind w:firstLineChars="200" w:firstLine="480"/>
        <w:jc w:val="left"/>
        <w:rPr>
          <w:rFonts w:ascii="宋体" w:eastAsia="宋体" w:hAnsi="宋体" w:cs="宋体"/>
          <w:kern w:val="0"/>
          <w:sz w:val="24"/>
          <w:szCs w:val="24"/>
        </w:rPr>
      </w:pPr>
      <w:r w:rsidRPr="008702E5">
        <w:rPr>
          <w:rFonts w:ascii="宋体" w:eastAsia="宋体" w:hAnsi="宋体" w:cs="宋体"/>
          <w:kern w:val="0"/>
          <w:sz w:val="24"/>
          <w:szCs w:val="24"/>
        </w:rPr>
        <w:t>何凤琴</w:t>
      </w:r>
      <w:r w:rsidRPr="008702E5">
        <w:rPr>
          <w:rFonts w:ascii="宋体" w:eastAsia="宋体" w:hAnsi="宋体" w:cs="宋体"/>
          <w:kern w:val="0"/>
          <w:sz w:val="24"/>
          <w:szCs w:val="24"/>
        </w:rPr>
        <w:t>.</w:t>
      </w:r>
      <w:r w:rsidRPr="008702E5">
        <w:rPr>
          <w:rFonts w:ascii="宋体" w:eastAsia="宋体" w:hAnsi="宋体" w:cs="宋体"/>
          <w:kern w:val="0"/>
          <w:sz w:val="24"/>
          <w:szCs w:val="24"/>
        </w:rPr>
        <w:t>西安市社会发展研发项目，</w:t>
      </w:r>
      <w:r w:rsidRPr="008702E5">
        <w:rPr>
          <w:rFonts w:ascii="宋体" w:eastAsia="宋体" w:hAnsi="宋体" w:cs="宋体"/>
          <w:kern w:val="0"/>
          <w:sz w:val="24"/>
          <w:szCs w:val="24"/>
        </w:rPr>
        <w:t>YF07194</w:t>
      </w:r>
      <w:r w:rsidRPr="008702E5">
        <w:rPr>
          <w:rFonts w:ascii="宋体" w:eastAsia="宋体" w:hAnsi="宋体" w:cs="宋体"/>
          <w:kern w:val="0"/>
          <w:sz w:val="24"/>
          <w:szCs w:val="24"/>
        </w:rPr>
        <w:t>，害鼠的发生规律及防治技术、</w:t>
      </w:r>
      <w:r w:rsidRPr="008702E5">
        <w:rPr>
          <w:rFonts w:ascii="宋体" w:eastAsia="宋体" w:hAnsi="宋体" w:cs="宋体"/>
          <w:kern w:val="0"/>
          <w:sz w:val="24"/>
          <w:szCs w:val="24"/>
        </w:rPr>
        <w:t>2007/08-2009/12</w:t>
      </w:r>
      <w:r w:rsidRPr="008702E5">
        <w:rPr>
          <w:rFonts w:ascii="宋体" w:eastAsia="宋体" w:hAnsi="宋体" w:cs="宋体"/>
          <w:kern w:val="0"/>
          <w:sz w:val="24"/>
          <w:szCs w:val="24"/>
        </w:rPr>
        <w:t>、</w:t>
      </w:r>
      <w:r w:rsidRPr="008702E5">
        <w:rPr>
          <w:rFonts w:ascii="宋体" w:eastAsia="宋体" w:hAnsi="宋体" w:cs="宋体"/>
          <w:kern w:val="0"/>
          <w:sz w:val="24"/>
          <w:szCs w:val="24"/>
        </w:rPr>
        <w:t>5</w:t>
      </w:r>
      <w:r w:rsidRPr="008702E5">
        <w:rPr>
          <w:rFonts w:ascii="宋体" w:eastAsia="宋体" w:hAnsi="宋体" w:cs="宋体"/>
          <w:kern w:val="0"/>
          <w:sz w:val="24"/>
          <w:szCs w:val="24"/>
        </w:rPr>
        <w:t>万元、已结题、主持。</w:t>
      </w:r>
    </w:p>
    <w:p w:rsidR="00E23F98" w:rsidRDefault="005B73D6" w:rsidP="005B73D6">
      <w:pPr>
        <w:widowControl/>
        <w:spacing w:line="360" w:lineRule="auto"/>
        <w:ind w:firstLineChars="200" w:firstLine="480"/>
        <w:jc w:val="left"/>
        <w:rPr>
          <w:rFonts w:ascii="宋体" w:eastAsia="宋体" w:hAnsi="宋体" w:cs="宋体"/>
          <w:kern w:val="0"/>
          <w:szCs w:val="21"/>
        </w:rPr>
      </w:pPr>
      <w:r w:rsidRPr="008702E5">
        <w:rPr>
          <w:rFonts w:ascii="宋体" w:eastAsia="宋体" w:hAnsi="宋体" w:cs="宋体"/>
          <w:kern w:val="0"/>
          <w:sz w:val="24"/>
          <w:szCs w:val="24"/>
        </w:rPr>
        <w:t>代表论文：</w:t>
      </w:r>
      <w:r>
        <w:rPr>
          <w:rFonts w:ascii="宋体" w:eastAsia="宋体" w:hAnsi="宋体" w:cs="宋体"/>
          <w:kern w:val="0"/>
          <w:szCs w:val="21"/>
        </w:rPr>
        <w:br/>
        <w:t>[1] Fengqin HE, Fadao TAI. Mating behavior induces changes of expression of Fos protein, plasma testosterone and androgen receptors in the accessory olfactory bulb ( AOB) of the male ma</w:t>
      </w:r>
      <w:r>
        <w:rPr>
          <w:rFonts w:ascii="宋体" w:eastAsia="宋体" w:hAnsi="宋体" w:cs="宋体"/>
          <w:kern w:val="0"/>
          <w:szCs w:val="21"/>
        </w:rPr>
        <w:t>ndarin vole Microtus mandarinus, Current Zoology, 2009, 55(4) :288- 295. </w:t>
      </w:r>
      <w:r>
        <w:rPr>
          <w:rFonts w:ascii="宋体" w:eastAsia="宋体" w:hAnsi="宋体" w:cs="宋体"/>
          <w:kern w:val="0"/>
          <w:szCs w:val="21"/>
        </w:rPr>
        <w:br/>
        <w:t>[2] </w:t>
      </w:r>
      <w:r>
        <w:rPr>
          <w:rFonts w:ascii="宋体" w:eastAsia="宋体" w:hAnsi="宋体" w:cs="宋体"/>
          <w:kern w:val="0"/>
          <w:szCs w:val="21"/>
        </w:rPr>
        <w:t>何凤琴，张巨武，石靖，王波</w:t>
      </w:r>
      <w:r>
        <w:rPr>
          <w:rFonts w:ascii="宋体" w:eastAsia="宋体" w:hAnsi="宋体" w:cs="宋体"/>
          <w:kern w:val="0"/>
          <w:szCs w:val="21"/>
        </w:rPr>
        <w:t>. </w:t>
      </w:r>
      <w:r>
        <w:rPr>
          <w:rFonts w:ascii="宋体" w:eastAsia="宋体" w:hAnsi="宋体" w:cs="宋体"/>
          <w:kern w:val="0"/>
          <w:szCs w:val="21"/>
        </w:rPr>
        <w:t>交配行为对雄性棕色田鼠雌激素及雌激素</w:t>
      </w:r>
      <w:r>
        <w:rPr>
          <w:rFonts w:ascii="宋体" w:eastAsia="宋体" w:hAnsi="宋体" w:cs="宋体"/>
          <w:kern w:val="0"/>
          <w:szCs w:val="21"/>
        </w:rPr>
        <w:t>β</w:t>
      </w:r>
      <w:r>
        <w:rPr>
          <w:rFonts w:ascii="宋体" w:eastAsia="宋体" w:hAnsi="宋体" w:cs="宋体"/>
          <w:kern w:val="0"/>
          <w:szCs w:val="21"/>
        </w:rPr>
        <w:t>受体在相关脑区的影响</w:t>
      </w:r>
      <w:r>
        <w:rPr>
          <w:rFonts w:ascii="宋体" w:eastAsia="宋体" w:hAnsi="宋体" w:cs="宋体"/>
          <w:kern w:val="0"/>
          <w:szCs w:val="21"/>
        </w:rPr>
        <w:t>(</w:t>
      </w:r>
      <w:r>
        <w:rPr>
          <w:rFonts w:ascii="宋体" w:eastAsia="宋体" w:hAnsi="宋体" w:cs="宋体"/>
          <w:kern w:val="0"/>
          <w:szCs w:val="21"/>
        </w:rPr>
        <w:t>英文</w:t>
      </w:r>
      <w:r>
        <w:rPr>
          <w:rFonts w:ascii="宋体" w:eastAsia="宋体" w:hAnsi="宋体" w:cs="宋体"/>
          <w:kern w:val="0"/>
          <w:szCs w:val="21"/>
        </w:rPr>
        <w:t>)</w:t>
      </w:r>
      <w:r>
        <w:rPr>
          <w:rFonts w:ascii="宋体" w:eastAsia="宋体" w:hAnsi="宋体" w:cs="宋体"/>
          <w:kern w:val="0"/>
          <w:szCs w:val="21"/>
        </w:rPr>
        <w:t>，动物学研究，</w:t>
      </w:r>
      <w:r>
        <w:rPr>
          <w:rFonts w:ascii="宋体" w:eastAsia="宋体" w:hAnsi="宋体" w:cs="宋体"/>
          <w:kern w:val="0"/>
          <w:szCs w:val="21"/>
        </w:rPr>
        <w:t>2008</w:t>
      </w:r>
      <w:r>
        <w:rPr>
          <w:rFonts w:ascii="宋体" w:eastAsia="宋体" w:hAnsi="宋体" w:cs="宋体"/>
          <w:kern w:val="0"/>
          <w:szCs w:val="21"/>
        </w:rPr>
        <w:t>，</w:t>
      </w:r>
      <w:r>
        <w:rPr>
          <w:rFonts w:ascii="宋体" w:eastAsia="宋体" w:hAnsi="宋体" w:cs="宋体"/>
          <w:kern w:val="0"/>
          <w:szCs w:val="21"/>
        </w:rPr>
        <w:t>29(5)</w:t>
      </w:r>
      <w:r>
        <w:rPr>
          <w:rFonts w:ascii="宋体" w:eastAsia="宋体" w:hAnsi="宋体" w:cs="宋体"/>
          <w:kern w:val="0"/>
          <w:szCs w:val="21"/>
        </w:rPr>
        <w:t>：</w:t>
      </w:r>
      <w:r>
        <w:rPr>
          <w:rFonts w:ascii="宋体" w:eastAsia="宋体" w:hAnsi="宋体" w:cs="宋体"/>
          <w:kern w:val="0"/>
          <w:szCs w:val="21"/>
        </w:rPr>
        <w:t>529—536.</w:t>
      </w:r>
      <w:r>
        <w:rPr>
          <w:rFonts w:ascii="宋体" w:eastAsia="宋体" w:hAnsi="宋体" w:cs="宋体"/>
          <w:kern w:val="0"/>
          <w:szCs w:val="21"/>
        </w:rPr>
        <w:br/>
        <w:t>[3] </w:t>
      </w:r>
      <w:r>
        <w:rPr>
          <w:rFonts w:ascii="宋体" w:eastAsia="宋体" w:hAnsi="宋体" w:cs="宋体"/>
          <w:kern w:val="0"/>
          <w:szCs w:val="21"/>
        </w:rPr>
        <w:t>何凤琴，王波</w:t>
      </w:r>
      <w:r>
        <w:rPr>
          <w:rFonts w:ascii="宋体" w:eastAsia="宋体" w:hAnsi="宋体" w:cs="宋体"/>
          <w:kern w:val="0"/>
          <w:szCs w:val="21"/>
        </w:rPr>
        <w:t>. </w:t>
      </w:r>
      <w:r>
        <w:rPr>
          <w:rFonts w:ascii="宋体" w:eastAsia="宋体" w:hAnsi="宋体" w:cs="宋体"/>
          <w:kern w:val="0"/>
          <w:szCs w:val="21"/>
        </w:rPr>
        <w:t>口服</w:t>
      </w:r>
      <w:proofErr w:type="gramStart"/>
      <w:r>
        <w:rPr>
          <w:rFonts w:ascii="宋体" w:eastAsia="宋体" w:hAnsi="宋体" w:cs="宋体"/>
          <w:kern w:val="0"/>
          <w:szCs w:val="21"/>
        </w:rPr>
        <w:t>莪术油</w:t>
      </w:r>
      <w:proofErr w:type="gramEnd"/>
      <w:r>
        <w:rPr>
          <w:rFonts w:ascii="宋体" w:eastAsia="宋体" w:hAnsi="宋体" w:cs="宋体"/>
          <w:kern w:val="0"/>
          <w:szCs w:val="21"/>
        </w:rPr>
        <w:t>抑制雌性棕色田鼠性行为和雌二醇受体在大脑核团中的表达，兽类学报，</w:t>
      </w:r>
      <w:r>
        <w:rPr>
          <w:rFonts w:ascii="宋体" w:eastAsia="宋体" w:hAnsi="宋体" w:cs="宋体"/>
          <w:kern w:val="0"/>
          <w:szCs w:val="21"/>
        </w:rPr>
        <w:t>2010</w:t>
      </w:r>
      <w:r>
        <w:rPr>
          <w:rFonts w:ascii="宋体" w:eastAsia="宋体" w:hAnsi="宋体" w:cs="宋体"/>
          <w:kern w:val="0"/>
          <w:szCs w:val="21"/>
        </w:rPr>
        <w:t>，</w:t>
      </w:r>
      <w:r>
        <w:rPr>
          <w:rFonts w:ascii="宋体" w:eastAsia="宋体" w:hAnsi="宋体" w:cs="宋体"/>
          <w:kern w:val="0"/>
          <w:szCs w:val="21"/>
        </w:rPr>
        <w:t>30 (2):218-222.</w:t>
      </w:r>
      <w:r>
        <w:rPr>
          <w:rFonts w:ascii="宋体" w:eastAsia="宋体" w:hAnsi="宋体" w:cs="宋体"/>
          <w:kern w:val="0"/>
          <w:szCs w:val="21"/>
        </w:rPr>
        <w:br/>
        <w:t>[4] </w:t>
      </w:r>
      <w:r>
        <w:rPr>
          <w:rFonts w:ascii="宋体" w:eastAsia="宋体" w:hAnsi="宋体" w:cs="宋体"/>
          <w:kern w:val="0"/>
          <w:szCs w:val="21"/>
        </w:rPr>
        <w:t>何凤琴</w:t>
      </w:r>
      <w:r>
        <w:rPr>
          <w:rFonts w:ascii="宋体" w:eastAsia="宋体" w:hAnsi="宋体" w:cs="宋体"/>
          <w:kern w:val="0"/>
          <w:szCs w:val="21"/>
        </w:rPr>
        <w:t>. </w:t>
      </w:r>
      <w:r>
        <w:rPr>
          <w:rFonts w:ascii="宋体" w:eastAsia="宋体" w:hAnsi="宋体" w:cs="宋体"/>
          <w:kern w:val="0"/>
          <w:szCs w:val="21"/>
        </w:rPr>
        <w:t>雷公藤和莪术混合饵料对棕色田鼠生殖作用的影，中国</w:t>
      </w:r>
      <w:r>
        <w:rPr>
          <w:rFonts w:ascii="宋体" w:eastAsia="宋体" w:hAnsi="宋体" w:cs="宋体"/>
          <w:kern w:val="0"/>
          <w:szCs w:val="21"/>
        </w:rPr>
        <w:t>媒介生物学及控制杂</w:t>
      </w:r>
      <w:r>
        <w:rPr>
          <w:rFonts w:ascii="宋体" w:eastAsia="宋体" w:hAnsi="宋体" w:cs="宋体"/>
          <w:kern w:val="0"/>
          <w:szCs w:val="21"/>
        </w:rPr>
        <w:lastRenderedPageBreak/>
        <w:t>志，</w:t>
      </w:r>
      <w:r>
        <w:rPr>
          <w:rFonts w:ascii="宋体" w:eastAsia="宋体" w:hAnsi="宋体" w:cs="宋体"/>
          <w:kern w:val="0"/>
          <w:szCs w:val="21"/>
        </w:rPr>
        <w:t>2013</w:t>
      </w:r>
      <w:r>
        <w:rPr>
          <w:rFonts w:ascii="宋体" w:eastAsia="宋体" w:hAnsi="宋体" w:cs="宋体"/>
          <w:kern w:val="0"/>
          <w:szCs w:val="21"/>
        </w:rPr>
        <w:t>，</w:t>
      </w:r>
      <w:r>
        <w:rPr>
          <w:rFonts w:ascii="宋体" w:eastAsia="宋体" w:hAnsi="宋体" w:cs="宋体"/>
          <w:kern w:val="0"/>
          <w:szCs w:val="21"/>
        </w:rPr>
        <w:t>24(1): 34-38.</w:t>
      </w:r>
      <w:r>
        <w:rPr>
          <w:rFonts w:ascii="宋体" w:eastAsia="宋体" w:hAnsi="宋体" w:cs="宋体"/>
          <w:kern w:val="0"/>
          <w:szCs w:val="21"/>
        </w:rPr>
        <w:br/>
        <w:t>[5] </w:t>
      </w:r>
      <w:r>
        <w:rPr>
          <w:rFonts w:ascii="宋体" w:eastAsia="宋体" w:hAnsi="宋体" w:cs="宋体"/>
          <w:kern w:val="0"/>
          <w:szCs w:val="21"/>
        </w:rPr>
        <w:t>何凤琴</w:t>
      </w:r>
      <w:r>
        <w:rPr>
          <w:rFonts w:ascii="宋体" w:eastAsia="宋体" w:hAnsi="宋体" w:cs="宋体"/>
          <w:kern w:val="0"/>
          <w:szCs w:val="21"/>
        </w:rPr>
        <w:t>. </w:t>
      </w:r>
      <w:r>
        <w:rPr>
          <w:rFonts w:ascii="宋体" w:eastAsia="宋体" w:hAnsi="宋体" w:cs="宋体"/>
          <w:kern w:val="0"/>
          <w:szCs w:val="21"/>
        </w:rPr>
        <w:t>含雷公藤和莪术葡萄糖注射液的混合饵料对农田害鼠的影响，西安文理学院学报，</w:t>
      </w:r>
      <w:r>
        <w:rPr>
          <w:rFonts w:ascii="宋体" w:eastAsia="宋体" w:hAnsi="宋体" w:cs="宋体"/>
          <w:kern w:val="0"/>
          <w:szCs w:val="21"/>
        </w:rPr>
        <w:t>2009</w:t>
      </w:r>
      <w:r>
        <w:rPr>
          <w:rFonts w:ascii="宋体" w:eastAsia="宋体" w:hAnsi="宋体" w:cs="宋体"/>
          <w:kern w:val="0"/>
          <w:szCs w:val="21"/>
        </w:rPr>
        <w:t>，</w:t>
      </w:r>
      <w:r>
        <w:rPr>
          <w:rFonts w:ascii="宋体" w:eastAsia="宋体" w:hAnsi="宋体" w:cs="宋体"/>
          <w:kern w:val="0"/>
          <w:szCs w:val="21"/>
        </w:rPr>
        <w:t>12</w:t>
      </w:r>
      <w:r>
        <w:rPr>
          <w:rFonts w:ascii="宋体" w:eastAsia="宋体" w:hAnsi="宋体" w:cs="宋体"/>
          <w:kern w:val="0"/>
          <w:szCs w:val="21"/>
        </w:rPr>
        <w:t>（</w:t>
      </w:r>
      <w:r>
        <w:rPr>
          <w:rFonts w:ascii="宋体" w:eastAsia="宋体" w:hAnsi="宋体" w:cs="宋体"/>
          <w:kern w:val="0"/>
          <w:szCs w:val="21"/>
        </w:rPr>
        <w:t>4</w:t>
      </w:r>
      <w:r>
        <w:rPr>
          <w:rFonts w:ascii="宋体" w:eastAsia="宋体" w:hAnsi="宋体" w:cs="宋体"/>
          <w:kern w:val="0"/>
          <w:szCs w:val="21"/>
        </w:rPr>
        <w:t>）：</w:t>
      </w:r>
      <w:r>
        <w:rPr>
          <w:rFonts w:ascii="宋体" w:eastAsia="宋体" w:hAnsi="宋体" w:cs="宋体"/>
          <w:kern w:val="0"/>
          <w:szCs w:val="21"/>
        </w:rPr>
        <w:t>1-5.</w:t>
      </w:r>
      <w:r>
        <w:rPr>
          <w:rFonts w:ascii="宋体" w:eastAsia="宋体" w:hAnsi="宋体" w:cs="宋体"/>
          <w:kern w:val="0"/>
          <w:szCs w:val="21"/>
        </w:rPr>
        <w:br/>
        <w:t>[6] </w:t>
      </w:r>
      <w:r>
        <w:rPr>
          <w:rFonts w:ascii="宋体" w:eastAsia="宋体" w:hAnsi="宋体" w:cs="宋体"/>
          <w:kern w:val="0"/>
          <w:szCs w:val="21"/>
        </w:rPr>
        <w:t>张焕，邰发道，任宝军，贾蕊，袁爱芳，</w:t>
      </w:r>
      <w:proofErr w:type="gramStart"/>
      <w:r>
        <w:rPr>
          <w:rFonts w:ascii="宋体" w:eastAsia="宋体" w:hAnsi="宋体" w:cs="宋体"/>
          <w:kern w:val="0"/>
          <w:szCs w:val="21"/>
        </w:rPr>
        <w:t>曾爽艳</w:t>
      </w:r>
      <w:proofErr w:type="gramEnd"/>
      <w:r>
        <w:rPr>
          <w:rFonts w:ascii="宋体" w:eastAsia="宋体" w:hAnsi="宋体" w:cs="宋体"/>
          <w:kern w:val="0"/>
          <w:szCs w:val="21"/>
        </w:rPr>
        <w:t>. </w:t>
      </w:r>
      <w:r>
        <w:rPr>
          <w:rFonts w:ascii="宋体" w:eastAsia="宋体" w:hAnsi="宋体" w:cs="宋体"/>
          <w:kern w:val="0"/>
          <w:szCs w:val="21"/>
        </w:rPr>
        <w:t>尿液气味刺激后棕色田鼠主嗅球</w:t>
      </w:r>
      <w:r>
        <w:rPr>
          <w:rFonts w:ascii="宋体" w:eastAsia="宋体" w:hAnsi="宋体" w:cs="宋体"/>
          <w:kern w:val="0"/>
          <w:szCs w:val="21"/>
        </w:rPr>
        <w:br/>
      </w:r>
      <w:r>
        <w:rPr>
          <w:rFonts w:ascii="宋体" w:eastAsia="宋体" w:hAnsi="宋体" w:cs="宋体"/>
          <w:kern w:val="0"/>
          <w:szCs w:val="21"/>
        </w:rPr>
        <w:t>和副嗅球的神经元活动，兽类学报，</w:t>
      </w:r>
      <w:r>
        <w:rPr>
          <w:rFonts w:ascii="宋体" w:eastAsia="宋体" w:hAnsi="宋体" w:cs="宋体"/>
          <w:kern w:val="0"/>
          <w:szCs w:val="21"/>
        </w:rPr>
        <w:t>2008</w:t>
      </w:r>
      <w:r>
        <w:rPr>
          <w:rFonts w:ascii="宋体" w:eastAsia="宋体" w:hAnsi="宋体" w:cs="宋体"/>
          <w:kern w:val="0"/>
          <w:szCs w:val="21"/>
        </w:rPr>
        <w:t>，</w:t>
      </w:r>
      <w:r>
        <w:rPr>
          <w:rFonts w:ascii="宋体" w:eastAsia="宋体" w:hAnsi="宋体" w:cs="宋体"/>
          <w:kern w:val="0"/>
          <w:szCs w:val="21"/>
        </w:rPr>
        <w:t>28</w:t>
      </w:r>
      <w:r>
        <w:rPr>
          <w:rFonts w:ascii="宋体" w:eastAsia="宋体" w:hAnsi="宋体" w:cs="宋体"/>
          <w:kern w:val="0"/>
          <w:szCs w:val="21"/>
        </w:rPr>
        <w:t>（</w:t>
      </w:r>
      <w:r>
        <w:rPr>
          <w:rFonts w:ascii="宋体" w:eastAsia="宋体" w:hAnsi="宋体" w:cs="宋体"/>
          <w:kern w:val="0"/>
          <w:szCs w:val="21"/>
        </w:rPr>
        <w:t>3</w:t>
      </w:r>
      <w:r>
        <w:rPr>
          <w:rFonts w:ascii="宋体" w:eastAsia="宋体" w:hAnsi="宋体" w:cs="宋体"/>
          <w:kern w:val="0"/>
          <w:szCs w:val="21"/>
        </w:rPr>
        <w:t>）：</w:t>
      </w:r>
      <w:r>
        <w:rPr>
          <w:rFonts w:ascii="宋体" w:eastAsia="宋体" w:hAnsi="宋体" w:cs="宋体"/>
          <w:kern w:val="0"/>
          <w:szCs w:val="21"/>
        </w:rPr>
        <w:t>266-273.</w:t>
      </w:r>
      <w:r>
        <w:rPr>
          <w:rFonts w:ascii="宋体" w:eastAsia="宋体" w:hAnsi="宋体" w:cs="宋体"/>
          <w:kern w:val="0"/>
          <w:szCs w:val="21"/>
        </w:rPr>
        <w:br/>
        <w:t>[7] </w:t>
      </w:r>
      <w:r>
        <w:rPr>
          <w:rFonts w:ascii="宋体" w:eastAsia="宋体" w:hAnsi="宋体" w:cs="宋体"/>
          <w:kern w:val="0"/>
          <w:szCs w:val="21"/>
        </w:rPr>
        <w:t>何凤琴</w:t>
      </w:r>
      <w:r>
        <w:rPr>
          <w:rFonts w:ascii="宋体" w:eastAsia="宋体" w:hAnsi="宋体" w:cs="宋体"/>
          <w:kern w:val="0"/>
          <w:szCs w:val="21"/>
        </w:rPr>
        <w:t>. </w:t>
      </w:r>
      <w:r>
        <w:rPr>
          <w:rFonts w:ascii="宋体" w:eastAsia="宋体" w:hAnsi="宋体" w:cs="宋体"/>
          <w:kern w:val="0"/>
          <w:szCs w:val="21"/>
        </w:rPr>
        <w:t>蓖麻毒蛋白对小白鼠生殖系统的影响，中国媒介生物学及控制，</w:t>
      </w:r>
      <w:r>
        <w:rPr>
          <w:rFonts w:ascii="宋体" w:eastAsia="宋体" w:hAnsi="宋体" w:cs="宋体"/>
          <w:kern w:val="0"/>
          <w:szCs w:val="21"/>
        </w:rPr>
        <w:t>2016,27</w:t>
      </w:r>
      <w:r>
        <w:rPr>
          <w:rFonts w:ascii="宋体" w:eastAsia="宋体" w:hAnsi="宋体" w:cs="宋体"/>
          <w:kern w:val="0"/>
          <w:szCs w:val="21"/>
        </w:rPr>
        <w:t>（</w:t>
      </w:r>
      <w:r>
        <w:rPr>
          <w:rFonts w:ascii="宋体" w:eastAsia="宋体" w:hAnsi="宋体" w:cs="宋体"/>
          <w:kern w:val="0"/>
          <w:szCs w:val="21"/>
        </w:rPr>
        <w:t>1</w:t>
      </w:r>
      <w:r>
        <w:rPr>
          <w:rFonts w:ascii="宋体" w:eastAsia="宋体" w:hAnsi="宋体" w:cs="宋体"/>
          <w:kern w:val="0"/>
          <w:szCs w:val="21"/>
        </w:rPr>
        <w:t>）：</w:t>
      </w:r>
      <w:r>
        <w:rPr>
          <w:rFonts w:ascii="宋体" w:eastAsia="宋体" w:hAnsi="宋体" w:cs="宋体"/>
          <w:kern w:val="0"/>
          <w:szCs w:val="21"/>
        </w:rPr>
        <w:t>28-31.</w:t>
      </w:r>
      <w:r>
        <w:rPr>
          <w:rFonts w:ascii="宋体" w:eastAsia="宋体" w:hAnsi="宋体" w:cs="宋体"/>
          <w:kern w:val="0"/>
          <w:szCs w:val="21"/>
        </w:rPr>
        <w:br/>
        <w:t>[8] </w:t>
      </w:r>
      <w:r>
        <w:rPr>
          <w:rFonts w:ascii="宋体" w:eastAsia="宋体" w:hAnsi="宋体" w:cs="宋体"/>
          <w:kern w:val="0"/>
          <w:szCs w:val="21"/>
        </w:rPr>
        <w:t>何凤琴，</w:t>
      </w:r>
      <w:proofErr w:type="gramStart"/>
      <w:r>
        <w:rPr>
          <w:rFonts w:ascii="宋体" w:eastAsia="宋体" w:hAnsi="宋体" w:cs="宋体"/>
          <w:kern w:val="0"/>
          <w:szCs w:val="21"/>
        </w:rPr>
        <w:t>魏芝艳</w:t>
      </w:r>
      <w:proofErr w:type="gramEnd"/>
      <w:r>
        <w:rPr>
          <w:rFonts w:ascii="宋体" w:eastAsia="宋体" w:hAnsi="宋体" w:cs="宋体"/>
          <w:kern w:val="0"/>
          <w:szCs w:val="21"/>
        </w:rPr>
        <w:t>. </w:t>
      </w:r>
      <w:r>
        <w:rPr>
          <w:rFonts w:ascii="宋体" w:eastAsia="宋体" w:hAnsi="宋体" w:cs="宋体"/>
          <w:kern w:val="0"/>
          <w:szCs w:val="21"/>
        </w:rPr>
        <w:t>苍耳种子对小鼠睾丸和卵巢的毒理作用，陕</w:t>
      </w:r>
      <w:r>
        <w:rPr>
          <w:rFonts w:ascii="宋体" w:eastAsia="宋体" w:hAnsi="宋体" w:cs="宋体"/>
          <w:kern w:val="0"/>
          <w:szCs w:val="21"/>
        </w:rPr>
        <w:t>西农业科学，</w:t>
      </w:r>
      <w:r>
        <w:rPr>
          <w:rFonts w:ascii="宋体" w:eastAsia="宋体" w:hAnsi="宋体" w:cs="宋体"/>
          <w:kern w:val="0"/>
          <w:szCs w:val="21"/>
        </w:rPr>
        <w:t>2015,61</w:t>
      </w:r>
      <w:r>
        <w:rPr>
          <w:rFonts w:ascii="宋体" w:eastAsia="宋体" w:hAnsi="宋体" w:cs="宋体"/>
          <w:kern w:val="0"/>
          <w:szCs w:val="21"/>
        </w:rPr>
        <w:t>（</w:t>
      </w:r>
      <w:r>
        <w:rPr>
          <w:rFonts w:ascii="宋体" w:eastAsia="宋体" w:hAnsi="宋体" w:cs="宋体"/>
          <w:kern w:val="0"/>
          <w:szCs w:val="21"/>
        </w:rPr>
        <w:t>12</w:t>
      </w:r>
      <w:r>
        <w:rPr>
          <w:rFonts w:ascii="宋体" w:eastAsia="宋体" w:hAnsi="宋体" w:cs="宋体"/>
          <w:kern w:val="0"/>
          <w:szCs w:val="21"/>
        </w:rPr>
        <w:t>）：</w:t>
      </w:r>
      <w:r>
        <w:rPr>
          <w:rFonts w:ascii="宋体" w:eastAsia="宋体" w:hAnsi="宋体" w:cs="宋体"/>
          <w:kern w:val="0"/>
          <w:szCs w:val="21"/>
        </w:rPr>
        <w:t>44-46.</w:t>
      </w:r>
    </w:p>
    <w:p w:rsidR="00E23F98" w:rsidRDefault="00E23F98" w:rsidP="008702E5">
      <w:pPr>
        <w:spacing w:line="360" w:lineRule="auto"/>
        <w:rPr>
          <w:rFonts w:ascii="宋体" w:eastAsia="宋体" w:hAnsi="宋体" w:cs="仿宋_GB2312"/>
          <w:szCs w:val="21"/>
        </w:rPr>
      </w:pPr>
    </w:p>
    <w:p w:rsidR="00E23F98" w:rsidRDefault="00E23F98" w:rsidP="008702E5">
      <w:pPr>
        <w:rPr>
          <w:rFonts w:ascii="仿宋_GB2312" w:eastAsia="仿宋_GB2312" w:hAnsi="仿宋_GB2312" w:cs="仿宋_GB2312" w:hint="eastAsia"/>
          <w:sz w:val="32"/>
          <w:szCs w:val="32"/>
        </w:rPr>
        <w:sectPr w:rsidR="00E23F98">
          <w:pgSz w:w="11906" w:h="16838"/>
          <w:pgMar w:top="1440" w:right="1800" w:bottom="1440" w:left="1800" w:header="851" w:footer="992" w:gutter="0"/>
          <w:cols w:space="425"/>
          <w:docGrid w:type="lines" w:linePitch="312"/>
        </w:sectPr>
      </w:pPr>
    </w:p>
    <w:p w:rsidR="00E23F98" w:rsidRDefault="00E23F98" w:rsidP="005B73D6">
      <w:pPr>
        <w:pStyle w:val="a7"/>
        <w:ind w:firstLineChars="0" w:firstLine="0"/>
        <w:outlineLvl w:val="1"/>
        <w:rPr>
          <w:rFonts w:hint="eastAsia"/>
          <w:color w:val="FF0000"/>
          <w:u w:val="single"/>
        </w:rPr>
      </w:pPr>
      <w:bookmarkStart w:id="0" w:name="_GoBack"/>
      <w:bookmarkEnd w:id="0"/>
    </w:p>
    <w:sectPr w:rsidR="00E23F98">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Lucida Sans Unicode"/>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Cambria">
    <w:altName w:val="Palatino Linotype"/>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628C9"/>
    <w:rsid w:val="000A25AF"/>
    <w:rsid w:val="000D2533"/>
    <w:rsid w:val="00140899"/>
    <w:rsid w:val="00181B3A"/>
    <w:rsid w:val="001938A0"/>
    <w:rsid w:val="00197500"/>
    <w:rsid w:val="001E3B85"/>
    <w:rsid w:val="001F24D6"/>
    <w:rsid w:val="00205F09"/>
    <w:rsid w:val="00214AED"/>
    <w:rsid w:val="00234DAC"/>
    <w:rsid w:val="00283578"/>
    <w:rsid w:val="002A662C"/>
    <w:rsid w:val="002E7843"/>
    <w:rsid w:val="00301B88"/>
    <w:rsid w:val="003E1973"/>
    <w:rsid w:val="003E3090"/>
    <w:rsid w:val="003E44D9"/>
    <w:rsid w:val="00445AFC"/>
    <w:rsid w:val="00463228"/>
    <w:rsid w:val="004A3A5D"/>
    <w:rsid w:val="004A71EE"/>
    <w:rsid w:val="004B0138"/>
    <w:rsid w:val="004B7C00"/>
    <w:rsid w:val="00507B8C"/>
    <w:rsid w:val="0055234A"/>
    <w:rsid w:val="00561595"/>
    <w:rsid w:val="00573113"/>
    <w:rsid w:val="005743A1"/>
    <w:rsid w:val="00590122"/>
    <w:rsid w:val="005925FE"/>
    <w:rsid w:val="005A71EC"/>
    <w:rsid w:val="005B41C6"/>
    <w:rsid w:val="005B643E"/>
    <w:rsid w:val="005B73D6"/>
    <w:rsid w:val="005F6D01"/>
    <w:rsid w:val="0064019B"/>
    <w:rsid w:val="0067706B"/>
    <w:rsid w:val="006B41EC"/>
    <w:rsid w:val="00721292"/>
    <w:rsid w:val="00721903"/>
    <w:rsid w:val="00744196"/>
    <w:rsid w:val="00753EC1"/>
    <w:rsid w:val="007B6CF7"/>
    <w:rsid w:val="007C2DBA"/>
    <w:rsid w:val="007E6E6B"/>
    <w:rsid w:val="008702E5"/>
    <w:rsid w:val="0094635B"/>
    <w:rsid w:val="009569E9"/>
    <w:rsid w:val="009B0CB7"/>
    <w:rsid w:val="009B0EAB"/>
    <w:rsid w:val="009B3064"/>
    <w:rsid w:val="009E1BAF"/>
    <w:rsid w:val="00A4766D"/>
    <w:rsid w:val="00AE3D4A"/>
    <w:rsid w:val="00B06105"/>
    <w:rsid w:val="00B3008E"/>
    <w:rsid w:val="00B361E3"/>
    <w:rsid w:val="00B5397E"/>
    <w:rsid w:val="00BC551A"/>
    <w:rsid w:val="00CA1848"/>
    <w:rsid w:val="00CC4838"/>
    <w:rsid w:val="00CE2288"/>
    <w:rsid w:val="00D075C5"/>
    <w:rsid w:val="00D418DA"/>
    <w:rsid w:val="00D80155"/>
    <w:rsid w:val="00D94745"/>
    <w:rsid w:val="00DE3A2F"/>
    <w:rsid w:val="00DF5562"/>
    <w:rsid w:val="00E23F98"/>
    <w:rsid w:val="00E2690B"/>
    <w:rsid w:val="00E84182"/>
    <w:rsid w:val="00E8469F"/>
    <w:rsid w:val="00E97257"/>
    <w:rsid w:val="00EA44B0"/>
    <w:rsid w:val="00F10B16"/>
    <w:rsid w:val="00F15BB1"/>
    <w:rsid w:val="7B812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9DD32"/>
  <w15:docId w15:val="{E94B12BE-2B2E-40C8-83F0-430BE3EE0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rPr>
      <w:b/>
      <w:bCs/>
    </w:rPr>
  </w:style>
  <w:style w:type="paragraph" w:styleId="a4">
    <w:name w:val="annotation text"/>
    <w:basedOn w:val="a"/>
    <w:link w:val="a6"/>
    <w:uiPriority w:val="99"/>
    <w:unhideWhenUsed/>
    <w:pPr>
      <w:jc w:val="left"/>
    </w:pPr>
  </w:style>
  <w:style w:type="paragraph" w:styleId="a7">
    <w:name w:val="Plain Text"/>
    <w:basedOn w:val="a"/>
    <w:link w:val="a8"/>
    <w:pPr>
      <w:spacing w:line="360" w:lineRule="auto"/>
      <w:ind w:firstLineChars="200" w:firstLine="480"/>
    </w:pPr>
    <w:rPr>
      <w:rFonts w:ascii="仿宋_GB2312" w:eastAsia="宋体" w:hAnsi="Times New Roman" w:cs="Times New Roman"/>
      <w:sz w:val="24"/>
      <w:szCs w:val="24"/>
    </w:rPr>
  </w:style>
  <w:style w:type="paragraph" w:styleId="a9">
    <w:name w:val="Balloon Text"/>
    <w:basedOn w:val="a"/>
    <w:link w:val="aa"/>
    <w:uiPriority w:val="99"/>
    <w:unhideWhenUsed/>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sz w:val="18"/>
      <w:szCs w:val="18"/>
    </w:rPr>
  </w:style>
  <w:style w:type="character" w:styleId="af">
    <w:name w:val="FollowedHyperlink"/>
    <w:basedOn w:val="a0"/>
    <w:uiPriority w:val="99"/>
    <w:unhideWhenUsed/>
    <w:rPr>
      <w:color w:val="800080" w:themeColor="followedHyperlink"/>
      <w:u w:val="single"/>
    </w:rPr>
  </w:style>
  <w:style w:type="character" w:styleId="af0">
    <w:name w:val="Hyperlink"/>
    <w:basedOn w:val="a0"/>
    <w:uiPriority w:val="99"/>
    <w:unhideWhenUsed/>
    <w:rPr>
      <w:color w:val="0000FF" w:themeColor="hyperlink"/>
      <w:u w:val="single"/>
    </w:rPr>
  </w:style>
  <w:style w:type="character" w:styleId="af1">
    <w:name w:val="annotation reference"/>
    <w:basedOn w:val="a0"/>
    <w:uiPriority w:val="99"/>
    <w:unhideWhenUsed/>
    <w:rPr>
      <w:sz w:val="21"/>
      <w:szCs w:val="21"/>
    </w:rPr>
  </w:style>
  <w:style w:type="table" w:styleId="af2">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basedOn w:val="a0"/>
    <w:link w:val="ad"/>
    <w:uiPriority w:val="99"/>
    <w:semiHidden/>
    <w:rPr>
      <w:sz w:val="18"/>
      <w:szCs w:val="18"/>
    </w:rPr>
  </w:style>
  <w:style w:type="character" w:customStyle="1" w:styleId="ac">
    <w:name w:val="页脚 字符"/>
    <w:basedOn w:val="a0"/>
    <w:link w:val="ab"/>
    <w:uiPriority w:val="99"/>
    <w:semiHidden/>
    <w:qFormat/>
    <w:rPr>
      <w:sz w:val="18"/>
      <w:szCs w:val="18"/>
    </w:rPr>
  </w:style>
  <w:style w:type="paragraph" w:customStyle="1" w:styleId="1">
    <w:name w:val="列出段落1"/>
    <w:basedOn w:val="a"/>
    <w:uiPriority w:val="34"/>
    <w:qFormat/>
    <w:pPr>
      <w:ind w:firstLineChars="200" w:firstLine="420"/>
    </w:pPr>
    <w:rPr>
      <w:rFonts w:ascii="Times New Roman" w:eastAsia="宋体" w:hAnsi="Times New Roman" w:cs="Times New Roman"/>
      <w:szCs w:val="24"/>
    </w:rPr>
  </w:style>
  <w:style w:type="character" w:customStyle="1" w:styleId="a8">
    <w:name w:val="纯文本 字符"/>
    <w:basedOn w:val="a0"/>
    <w:link w:val="a7"/>
    <w:qFormat/>
    <w:rPr>
      <w:rFonts w:ascii="仿宋_GB2312" w:eastAsia="宋体" w:hAnsi="Times New Roman" w:cs="Times New Roman"/>
      <w:sz w:val="24"/>
      <w:szCs w:val="24"/>
    </w:rPr>
  </w:style>
  <w:style w:type="character" w:customStyle="1" w:styleId="a6">
    <w:name w:val="批注文字 字符"/>
    <w:basedOn w:val="a0"/>
    <w:link w:val="a4"/>
    <w:uiPriority w:val="99"/>
    <w:semiHidden/>
  </w:style>
  <w:style w:type="character" w:customStyle="1" w:styleId="a5">
    <w:name w:val="批注主题 字符"/>
    <w:basedOn w:val="a6"/>
    <w:link w:val="a3"/>
    <w:uiPriority w:val="99"/>
    <w:semiHidden/>
    <w:rPr>
      <w:b/>
      <w:bCs/>
    </w:rPr>
  </w:style>
  <w:style w:type="character" w:customStyle="1" w:styleId="aa">
    <w:name w:val="批注框文本 字符"/>
    <w:basedOn w:val="a0"/>
    <w:link w:val="a9"/>
    <w:uiPriority w:val="99"/>
    <w:semiHidden/>
    <w:rPr>
      <w:sz w:val="18"/>
      <w:szCs w:val="18"/>
    </w:rPr>
  </w:style>
  <w:style w:type="paragraph" w:styleId="af3">
    <w:name w:val="List Paragraph"/>
    <w:basedOn w:val="a"/>
    <w:uiPriority w:val="99"/>
    <w:rsid w:val="005B73D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563</Words>
  <Characters>3212</Characters>
  <Application>Microsoft Office Word</Application>
  <DocSecurity>0</DocSecurity>
  <Lines>26</Lines>
  <Paragraphs>7</Paragraphs>
  <ScaleCrop>false</ScaleCrop>
  <Company>中国石油大学</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He Tian</cp:lastModifiedBy>
  <cp:revision>4</cp:revision>
  <cp:lastPrinted>2016-02-25T02:17:00Z</cp:lastPrinted>
  <dcterms:created xsi:type="dcterms:W3CDTF">2016-03-31T15:53:00Z</dcterms:created>
  <dcterms:modified xsi:type="dcterms:W3CDTF">2016-04-01T09:38:00Z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